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EB" w:rsidRPr="00111DD9" w:rsidRDefault="003313EB" w:rsidP="00111DD9">
      <w:pPr>
        <w:pStyle w:val="PreformattedText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1DD9">
        <w:rPr>
          <w:rFonts w:ascii="Times New Roman" w:hAnsi="Times New Roman" w:cs="Times New Roman"/>
          <w:sz w:val="28"/>
          <w:szCs w:val="28"/>
        </w:rPr>
        <w:t xml:space="preserve">Следующие опции DHCP являются наиболее </w:t>
      </w:r>
      <w:r w:rsidR="003E54DD" w:rsidRPr="00111DD9">
        <w:rPr>
          <w:rFonts w:ascii="Times New Roman" w:hAnsi="Times New Roman" w:cs="Times New Roman"/>
          <w:sz w:val="28"/>
          <w:szCs w:val="28"/>
        </w:rPr>
        <w:t>часто употребляемых</w:t>
      </w:r>
      <w:r w:rsidRPr="00111DD9">
        <w:rPr>
          <w:rFonts w:ascii="Times New Roman" w:hAnsi="Times New Roman" w:cs="Times New Roman"/>
          <w:sz w:val="28"/>
          <w:szCs w:val="28"/>
        </w:rPr>
        <w:t xml:space="preserve"> в сетях из </w:t>
      </w:r>
      <w:proofErr w:type="spellStart"/>
      <w:r w:rsidRPr="00111DD9">
        <w:rPr>
          <w:rFonts w:ascii="Times New Roman" w:hAnsi="Times New Roman" w:cs="Times New Roman"/>
          <w:sz w:val="28"/>
          <w:szCs w:val="28"/>
        </w:rPr>
        <w:t>Windows,MacOS</w:t>
      </w:r>
      <w:proofErr w:type="spellEnd"/>
      <w:r w:rsidRPr="00111D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DD9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111DD9">
        <w:rPr>
          <w:rFonts w:ascii="Times New Roman" w:hAnsi="Times New Roman" w:cs="Times New Roman"/>
          <w:sz w:val="28"/>
          <w:szCs w:val="28"/>
        </w:rPr>
        <w:t xml:space="preserve"> клиентов.</w:t>
      </w:r>
    </w:p>
    <w:tbl>
      <w:tblPr>
        <w:tblStyle w:val="a5"/>
        <w:tblW w:w="0" w:type="auto"/>
        <w:tblLook w:val="04A0"/>
      </w:tblPr>
      <w:tblGrid>
        <w:gridCol w:w="1045"/>
        <w:gridCol w:w="8809"/>
      </w:tblGrid>
      <w:tr w:rsidR="003D0E72" w:rsidRPr="00111DD9" w:rsidTr="00D76041">
        <w:trPr>
          <w:cantSplit/>
          <w:tblHeader/>
        </w:trPr>
        <w:tc>
          <w:tcPr>
            <w:tcW w:w="1045" w:type="dxa"/>
            <w:vAlign w:val="center"/>
          </w:tcPr>
          <w:p w:rsidR="003D0E72" w:rsidRPr="00111DD9" w:rsidRDefault="003D0E72" w:rsidP="00111DD9">
            <w:pPr>
              <w:pStyle w:val="PreformattedText"/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 w:rsidRPr="00111DD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опции</w:t>
            </w:r>
          </w:p>
        </w:tc>
        <w:tc>
          <w:tcPr>
            <w:tcW w:w="8809" w:type="dxa"/>
            <w:vAlign w:val="center"/>
          </w:tcPr>
          <w:p w:rsidR="003D0E72" w:rsidRPr="00111DD9" w:rsidRDefault="003D0E72" w:rsidP="00111DD9">
            <w:pPr>
              <w:pStyle w:val="PreformattedText"/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F20EB" w:rsidRPr="00111DD9" w:rsidTr="00D76041">
        <w:trPr>
          <w:cantSplit/>
          <w:trHeight w:val="587"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Subnet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mask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маска подсети. </w:t>
            </w:r>
          </w:p>
        </w:tc>
      </w:tr>
      <w:tr w:rsidR="00AF20EB" w:rsidRPr="00111DD9" w:rsidTr="00D76041">
        <w:trPr>
          <w:cantSplit/>
          <w:trHeight w:val="932"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offset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Сообщает клиенту информацию о часовом</w:t>
            </w:r>
            <w:r w:rsidR="006A5FD6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поясе, в котором он находится.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Router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маршрутизатора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Список IP-адресов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маршрутизаторов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93E4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подсети DHCP-клиентов в порядке предпочтения. Используется всеми</w:t>
            </w:r>
            <w:r w:rsidR="00F93E45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сервер времени. Список IP-адресов серверов времени,</w:t>
            </w:r>
            <w:r w:rsidR="00F93E4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работающих по протоколу TIME/ITP в порядке предпочтения. Не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Domain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сервер доменных имен. Список IP-адресов</w:t>
            </w:r>
            <w:r w:rsidR="00F93E4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DNS-серверов в порядке предпочтения. Используется всеми рассматриваемыми</w:t>
            </w:r>
            <w:r w:rsidR="00F93E45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операционными системами.</w:t>
            </w:r>
          </w:p>
        </w:tc>
      </w:tr>
      <w:tr w:rsidR="00AF20EB" w:rsidRPr="00111DD9" w:rsidTr="00D76041">
        <w:trPr>
          <w:cantSplit/>
          <w:trHeight w:val="1895"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Log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лог-сервер. Список IP-адресов серверов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журналирования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впорядке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предпочтения. Позволяет централизовать сбор журналов работы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операционных систем и приложений. Работает по </w:t>
            </w:r>
            <w:r w:rsidR="00400D44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Syslog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(порт 514/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udp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ОС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Domain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имя домена. Сообщает клиенту имя DNS-домена его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компьютера. </w:t>
            </w:r>
            <w:r w:rsidR="00400D44" w:rsidRPr="00111DD9"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для разрешения имен, не содержащих точки.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если задано имя домена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accounting.mycompany.ru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, введенное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в строке адреса браузера имя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info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откроет страницу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http://info.accounting.mycompany.ru. Используется всеми</w:t>
            </w:r>
            <w:r w:rsidR="00E41BF5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Root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path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путь к образу корневого раздела. Строка, информирующая</w:t>
            </w:r>
            <w:r w:rsidR="006C145F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клиента метод и параметры доступа образу диска корневого раздела его</w:t>
            </w:r>
            <w:r w:rsidR="006C145F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операционной системы. Используется бездисковыми рабочими станциями,</w:t>
            </w:r>
            <w:r w:rsidR="006C145F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поддерживающими сетевую загрузку с помощью </w:t>
            </w:r>
            <w:r w:rsidR="00400D44" w:rsidRPr="00111DD9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встроенного</w:t>
            </w:r>
            <w:r w:rsidR="006C145F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 (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firmware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), как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iSCSI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boot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iPXE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Такие прошивки могут работать по протоколу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iSCSI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, TFTP, FTP,HTTP, SMB/CIFS и другим.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IP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forwarding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enable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разрешение маршрутизации IP-пакетов. Указание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0 в этой опции позволяет запретить маршрутизацию IP клиентами с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несколькими сетевыми подключениями. Это полезно для предотвращения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D44" w:rsidRPr="00111DD9">
              <w:rPr>
                <w:rFonts w:ascii="Times New Roman" w:hAnsi="Times New Roman" w:cs="Times New Roman"/>
                <w:sz w:val="28"/>
                <w:szCs w:val="28"/>
              </w:rPr>
              <w:t>срабатывания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систем защиты от сетевых атак (IDS,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Intrusion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DetectionSystems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) при появлении неожиданного трафика других сетей в данной,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что может быть вызвано </w:t>
            </w:r>
            <w:r w:rsidR="00400D44" w:rsidRPr="00111DD9">
              <w:rPr>
                <w:rFonts w:ascii="Times New Roman" w:hAnsi="Times New Roman" w:cs="Times New Roman"/>
                <w:sz w:val="28"/>
                <w:szCs w:val="28"/>
              </w:rPr>
              <w:t>подключением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рабочей станции с помощью второй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сетевой карты в другую сеть, подключением сотрудником своего</w:t>
            </w:r>
            <w:r w:rsidR="00111DD9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компьютера через мобильную связь, VPN и др. Используется всеми</w:t>
            </w:r>
            <w:r w:rsid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57071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Default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IP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time-to-live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начальное значение счетчика пересылок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IP-пакетов (TTL). Счетчика пересылок IP-пакетов используется для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ограничения негативных последствий от циклов маршрутизации в сетях.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уменьшает значение этого счетчика на единицу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при пересылке IP-пакета и в случае, если оно оказалось равным нулю,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отбрасывает пакет и шлет отправителю ICMP-сообщение "время жизни</w:t>
            </w:r>
            <w:r w:rsidR="00570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превышено" (TTL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exceeded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). Таким образом каждый пакет, 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</w:rPr>
              <w:t>попавший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вцикл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маршрутизации пройдет по нему ограниченное число раз.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операционными системами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InterfaceMTU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Maximum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Transmitted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максимальный размер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IP-пакета для данного интерфейса. В сетях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данной опции MTU равен 1500 байт. Указания данной опции для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уменьшения максимального размера пакета требуется в случаях, когда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сеть подключена через туннель или VPN, например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для защиты трафика,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проходящего между сетями филиалов организации. Поддерживается всеми</w:t>
            </w:r>
            <w:r w:rsidR="00570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Broadcast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широковещательный адрес. Задает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широковещательный адрес для использования в данной локальной сети.</w:t>
            </w:r>
            <w:r w:rsidR="00570719" w:rsidRPr="0057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Используется всеми 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E031F2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Static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routes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статические маршруты. Список пар (адрес назначения,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адрес шлюза), которые 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>ОС долж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добавить в свою таблицу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маршрутизации. Адрес шлюза должен находиться в подсети клиента.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Может применяться для изменения маршрутизации пакетов для отдельных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</w:rPr>
              <w:t>серверов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оддерживается всеми 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E031F2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Time Protocol server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сервер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NTP.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-адресов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серверов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времени, работающих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NTP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SNTP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предпочтения.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синхронизировать время на рабочих 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</w:rPr>
              <w:t>станциях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 сети. Используется всеми 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NetBIOS over TCP/IP name server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WINS/NBNS-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</w:rPr>
              <w:t>серверы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IP-адреса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основного и дополнительного WINS-серверов для использования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DHCP-клиентом при его регистрации в локальной сети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WINS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WindowsInternetNameServer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, порт 137-138/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udp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).Позволяет организовать обзор серверов печати и файловых серверов, 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также взаимодействие с ними в локальных сетях, построенных на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технологиях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Используется ОС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NetBIOS over TCP/IP node type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="00E031F2" w:rsidRPr="00E031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узла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WINS/NBT.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Предпочтительный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метод разрешения NetBIOS-имен для использования DHCP-клиентом(например, b-узел для использования только широковещательного метода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или h-узел для использования гибрида методов точка-точка и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широковещательного). Используется в локальных сетях, построенных на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технологиях 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операционными системами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NetBIOS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over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TCP/IP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scope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область видимости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NetBIOS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по TCP/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IP.Позволяет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отделить некоторые компьютеры в отдельную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NetBIOS-сеть.Используется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 локальных сетях, построенных на технологиях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Microsoftоперационными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системами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50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Requested IP address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запрашиваемый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IP-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11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клиентууказать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предпочтительный адрес. Сервер по возможности </w:t>
            </w:r>
            <w:r w:rsidR="00D03B3B" w:rsidRPr="00111DD9">
              <w:rPr>
                <w:rFonts w:ascii="Times New Roman" w:hAnsi="Times New Roman" w:cs="Times New Roman"/>
                <w:sz w:val="28"/>
                <w:szCs w:val="28"/>
              </w:rPr>
              <w:t>выделяет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его,что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избежать смены IP-адреса после долгого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отсутствиякомпьютера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 сети. Используется всеми рассматриваемыми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операционнымисистемами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D353CB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IP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lease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время использования IP-адреса. Сообщает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клиенту время в секундах, отсчитываемое с момента получения адреса,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спустя которое адрес не может быть использован и требуется новое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обращение к DHCP-серверу. Используется всеми рассматриваемыми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identifier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идентификатор сервера. Заполняется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DHCP-сервером. В этой опции может быть указан адрес агента пересылки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DHCP, чтобы все запросы, включая RENEW (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unicast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) шли через DHCP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Relay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D353CB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Parameter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request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list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список запрашиваемых параметров. В этой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опции клиент может указать список номеров опций, которые он хочет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получить от сервера. Используется всеми рассматриваемыми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Renewal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время обновления. Указывает клиенту, через какое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время в секундах посл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>е получения IP-адреса следует об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ратиться к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DHCP-серверу за новой информацией. При недоступности DHCP-сервера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клиент должен повторять попытки обновления до истечения срока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использования IP-адреса (опция 51), после чего прекратить</w:t>
            </w:r>
            <w:r w:rsidR="00D3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использовать полученный адрес.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D03B3B" w:rsidRPr="00111DD9" w:rsidRDefault="00AF20EB" w:rsidP="00D76041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Vendor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identifier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идентификатор класса для производителя.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Позволяет клиенту указать строку, которая может использоваться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сервером для отнесения клиента к определенному классу оборудования.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В соответствии с этим классом, список отправляемых сервером опций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может быть расширен или изменен.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TFTP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имя TFTP-сервера загрузки. Строка, содержащая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имяили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IP-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сервера загрузки, работающего по протоколу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TFTP.Используется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встроенными загрузчиками компьютеров.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Bootfile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имя загрузочного файла. Строка, содержащая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имяфайла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должен запросить бездисковый клиент для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продолжениязагрузки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. Может иметь формат URL или другой формат.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Используетсявстроенными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загрузчиками компьютеров.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Domain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search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option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список доменов для DNS-поиска. Позволяет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клиенту список строк, 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нужно использовать для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разрешения локальных DNS-имен (не содержащих точки). Является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дополнением опции 15 "имя домена". Используется всеми</w:t>
            </w:r>
            <w:r w:rsidR="00D7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Classless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Static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Routes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статические 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бесклассовые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маршруты сетей.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список 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троек (адрес сети,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бит маски, адрес шлюза).Позволяет сообщить клиенту список маршрутов для определенного набора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сетей произвольного размера. Адрес шлюза должен входить в подсеть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клиента. Полезна для организации предоставления удаленного доступа к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внутреннему адресному пространству 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через VPN. При этом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остальные сети могут маршрутизироваться через шлюз по умолчанию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>Интернет-провайдера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клиента. Поддерживается операционными системами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MacOS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Classless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Static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Routes</w:t>
            </w:r>
            <w:proofErr w:type="spellEnd"/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аналогична опции 121,включая формат. Была введена компанией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до стандартизации в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RFC 3442 опции 121. Поддерживается операционными системами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Linux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0EB" w:rsidRPr="00111DD9" w:rsidTr="00D76041">
        <w:trPr>
          <w:cantSplit/>
        </w:trPr>
        <w:tc>
          <w:tcPr>
            <w:tcW w:w="1045" w:type="dxa"/>
          </w:tcPr>
          <w:p w:rsidR="003D0E72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  <w:p w:rsidR="00AF20EB" w:rsidRPr="00111DD9" w:rsidRDefault="00AF20EB" w:rsidP="00111DD9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:rsidR="00AF20EB" w:rsidRPr="00111DD9" w:rsidRDefault="00AF20EB" w:rsidP="00E031F2">
            <w:pPr>
              <w:pStyle w:val="PreformattedText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WPAD URL</w:t>
            </w:r>
            <w:r w:rsidR="00584180"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скрипта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автоконфигурации</w:t>
            </w:r>
            <w:proofErr w:type="spellEnd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прокси-сервера браузера.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  <w:r w:rsidR="00E031F2">
              <w:rPr>
                <w:rFonts w:ascii="Times New Roman" w:hAnsi="Times New Roman" w:cs="Times New Roman"/>
                <w:sz w:val="28"/>
                <w:szCs w:val="28"/>
              </w:rPr>
              <w:t xml:space="preserve"> всеми</w:t>
            </w:r>
            <w:r w:rsidRPr="00111DD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</w:t>
            </w:r>
            <w:proofErr w:type="spellStart"/>
            <w:r w:rsidRPr="00111DD9">
              <w:rPr>
                <w:rFonts w:ascii="Times New Roman" w:hAnsi="Times New Roman" w:cs="Times New Roman"/>
                <w:sz w:val="28"/>
                <w:szCs w:val="28"/>
              </w:rPr>
              <w:t>интернет-браузерами</w:t>
            </w:r>
            <w:proofErr w:type="spellEnd"/>
            <w:r w:rsidR="00E03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13EB" w:rsidRPr="00111DD9" w:rsidRDefault="003313EB" w:rsidP="00111DD9">
      <w:pPr>
        <w:pStyle w:val="PreformattedText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13EB" w:rsidRPr="00111DD9" w:rsidSect="002D4509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EB" w:rsidRDefault="003313EB">
      <w:r>
        <w:separator/>
      </w:r>
    </w:p>
  </w:endnote>
  <w:endnote w:type="continuationSeparator" w:id="1">
    <w:p w:rsidR="003313EB" w:rsidRDefault="0033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EB" w:rsidRDefault="003313EB">
      <w:r>
        <w:rPr>
          <w:rFonts w:cs="Times New Roman"/>
          <w:lang w:eastAsia="ru-RU" w:bidi="ar-SA"/>
        </w:rPr>
        <w:separator/>
      </w:r>
    </w:p>
  </w:footnote>
  <w:footnote w:type="continuationSeparator" w:id="1">
    <w:p w:rsidR="003313EB" w:rsidRDefault="00331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0EB"/>
    <w:rsid w:val="00111DD9"/>
    <w:rsid w:val="002D4509"/>
    <w:rsid w:val="003313EB"/>
    <w:rsid w:val="003642B8"/>
    <w:rsid w:val="003D0E72"/>
    <w:rsid w:val="003E54DD"/>
    <w:rsid w:val="00400D44"/>
    <w:rsid w:val="00570719"/>
    <w:rsid w:val="00584180"/>
    <w:rsid w:val="006A5FD6"/>
    <w:rsid w:val="006C145F"/>
    <w:rsid w:val="00AF20EB"/>
    <w:rsid w:val="00D03B3B"/>
    <w:rsid w:val="00D353CB"/>
    <w:rsid w:val="00D76041"/>
    <w:rsid w:val="00DB5CB9"/>
    <w:rsid w:val="00E031F2"/>
    <w:rsid w:val="00E41BF5"/>
    <w:rsid w:val="00F9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50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uiPriority w:val="99"/>
    <w:rsid w:val="002D4509"/>
    <w:pPr>
      <w:keepNext/>
      <w:suppressAutoHyphens w:val="0"/>
      <w:spacing w:before="240" w:after="120"/>
    </w:pPr>
    <w:rPr>
      <w:rFonts w:ascii="Liberation Sans" w:eastAsia="Times New Roman" w:cs="Liberation Sans"/>
      <w:sz w:val="28"/>
      <w:szCs w:val="28"/>
      <w:lang w:eastAsia="ru-RU" w:bidi="ar-SA"/>
    </w:rPr>
  </w:style>
  <w:style w:type="paragraph" w:customStyle="1" w:styleId="TextBody">
    <w:name w:val="Text Body"/>
    <w:basedOn w:val="a"/>
    <w:uiPriority w:val="99"/>
    <w:rsid w:val="002D4509"/>
    <w:pPr>
      <w:suppressAutoHyphens w:val="0"/>
      <w:spacing w:after="140" w:line="276" w:lineRule="auto"/>
    </w:pPr>
    <w:rPr>
      <w:rFonts w:cs="Times New Roman"/>
      <w:lang w:eastAsia="ru-RU" w:bidi="ar-SA"/>
    </w:rPr>
  </w:style>
  <w:style w:type="paragraph" w:styleId="a3">
    <w:name w:val="List"/>
    <w:basedOn w:val="TextBody"/>
    <w:uiPriority w:val="99"/>
    <w:rsid w:val="002D4509"/>
  </w:style>
  <w:style w:type="paragraph" w:styleId="a4">
    <w:name w:val="caption"/>
    <w:basedOn w:val="a"/>
    <w:uiPriority w:val="99"/>
    <w:qFormat/>
    <w:rsid w:val="002D4509"/>
    <w:pPr>
      <w:suppressLineNumbers/>
      <w:suppressAutoHyphens w:val="0"/>
      <w:spacing w:before="120" w:after="120"/>
    </w:pPr>
    <w:rPr>
      <w:rFonts w:cs="Times New Roman"/>
      <w:i/>
      <w:iCs/>
      <w:lang w:eastAsia="ru-RU" w:bidi="ar-SA"/>
    </w:rPr>
  </w:style>
  <w:style w:type="paragraph" w:customStyle="1" w:styleId="Index">
    <w:name w:val="Index"/>
    <w:basedOn w:val="a"/>
    <w:uiPriority w:val="99"/>
    <w:rsid w:val="002D4509"/>
    <w:pPr>
      <w:suppressLineNumbers/>
      <w:suppressAutoHyphens w:val="0"/>
    </w:pPr>
    <w:rPr>
      <w:rFonts w:cs="Times New Roman"/>
      <w:lang w:eastAsia="ru-RU" w:bidi="ar-SA"/>
    </w:rPr>
  </w:style>
  <w:style w:type="paragraph" w:customStyle="1" w:styleId="PreformattedText">
    <w:name w:val="Preformatted Text"/>
    <w:basedOn w:val="a"/>
    <w:uiPriority w:val="99"/>
    <w:rsid w:val="002D4509"/>
    <w:pPr>
      <w:suppressAutoHyphens w:val="0"/>
    </w:pPr>
    <w:rPr>
      <w:rFonts w:ascii="Liberation Mono" w:eastAsia="Times New Roman" w:cs="Liberation Mono"/>
      <w:sz w:val="20"/>
      <w:szCs w:val="20"/>
      <w:lang w:eastAsia="ru-RU" w:bidi="ar-SA"/>
    </w:rPr>
  </w:style>
  <w:style w:type="table" w:styleId="a5">
    <w:name w:val="Table Grid"/>
    <w:basedOn w:val="a1"/>
    <w:uiPriority w:val="39"/>
    <w:rsid w:val="00AF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1000</Words>
  <Characters>7378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 Фрик</dc:creator>
  <cp:keywords/>
  <dc:description/>
  <cp:lastModifiedBy>SF</cp:lastModifiedBy>
  <cp:revision>9</cp:revision>
  <dcterms:created xsi:type="dcterms:W3CDTF">2018-05-28T19:39:00Z</dcterms:created>
  <dcterms:modified xsi:type="dcterms:W3CDTF">2018-05-29T11:21:00Z</dcterms:modified>
</cp:coreProperties>
</file>