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6C25" w:rsidRDefault="002A4A27">
      <w:pPr>
        <w:ind w:firstLine="567"/>
        <w:rPr>
          <w:rFonts w:ascii="Times New Roman" w:hAnsi="Times New Roman" w:cs="Times New Roman"/>
          <w:sz w:val="28"/>
        </w:rPr>
      </w:pPr>
      <w:r w:rsidRPr="00FA2462">
        <w:rPr>
          <w:rFonts w:ascii="Times New Roman" w:hAnsi="Times New Roman" w:cs="Times New Roman"/>
          <w:sz w:val="28"/>
        </w:rPr>
        <w:t>PPTP (</w:t>
      </w:r>
      <w:proofErr w:type="spellStart"/>
      <w:r w:rsidRPr="00FA2462">
        <w:rPr>
          <w:rFonts w:ascii="Times New Roman" w:hAnsi="Times New Roman" w:cs="Times New Roman"/>
          <w:sz w:val="28"/>
        </w:rPr>
        <w:t>Point-to-Point</w:t>
      </w:r>
      <w:proofErr w:type="spellEnd"/>
      <w:r w:rsidRPr="00FA246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A2462">
        <w:rPr>
          <w:rFonts w:ascii="Times New Roman" w:hAnsi="Times New Roman" w:cs="Times New Roman"/>
          <w:sz w:val="28"/>
        </w:rPr>
        <w:t>Tunneling</w:t>
      </w:r>
      <w:proofErr w:type="spellEnd"/>
      <w:r w:rsidRPr="00FA246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A2462">
        <w:rPr>
          <w:rFonts w:ascii="Times New Roman" w:hAnsi="Times New Roman" w:cs="Times New Roman"/>
          <w:sz w:val="28"/>
        </w:rPr>
        <w:t>Protocol</w:t>
      </w:r>
      <w:proofErr w:type="spellEnd"/>
      <w:r w:rsidRPr="00FA2462">
        <w:rPr>
          <w:rFonts w:ascii="Times New Roman" w:hAnsi="Times New Roman" w:cs="Times New Roman"/>
          <w:sz w:val="28"/>
        </w:rPr>
        <w:t xml:space="preserve">) - туннельный протокол типа точка-точка, позволяющий компьютеру устанавливать защищённое соединение с сервером за счёт создания специального туннеля в стандартной, незащищённой сети. Протокол PPTP позволяет инкапсулировать (упаковывать или скрыть от использования) пакеты PPP в пакеты протокола </w:t>
      </w:r>
      <w:proofErr w:type="spellStart"/>
      <w:r w:rsidRPr="00FA2462">
        <w:rPr>
          <w:rFonts w:ascii="Times New Roman" w:hAnsi="Times New Roman" w:cs="Times New Roman"/>
          <w:sz w:val="28"/>
        </w:rPr>
        <w:t>Internet</w:t>
      </w:r>
      <w:proofErr w:type="spellEnd"/>
      <w:r w:rsidRPr="00FA246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A2462">
        <w:rPr>
          <w:rFonts w:ascii="Times New Roman" w:hAnsi="Times New Roman" w:cs="Times New Roman"/>
          <w:sz w:val="28"/>
        </w:rPr>
        <w:t>Protocol</w:t>
      </w:r>
      <w:proofErr w:type="spellEnd"/>
      <w:r w:rsidRPr="00FA2462">
        <w:rPr>
          <w:rFonts w:ascii="Times New Roman" w:hAnsi="Times New Roman" w:cs="Times New Roman"/>
          <w:sz w:val="28"/>
        </w:rPr>
        <w:t xml:space="preserve"> (IP) и передавать их по сетям IP (в том числе и Интернет).</w:t>
      </w:r>
    </w:p>
    <w:p w:rsidR="00503A54" w:rsidRPr="00FA2462" w:rsidRDefault="00503A54">
      <w:pPr>
        <w:ind w:firstLine="567"/>
        <w:rPr>
          <w:rFonts w:ascii="Times New Roman" w:hAnsi="Times New Roman" w:cs="Times New Roman"/>
          <w:sz w:val="28"/>
        </w:rPr>
      </w:pPr>
      <w:r>
        <w:rPr>
          <w:noProof/>
          <w:lang w:eastAsia="ru-RU"/>
        </w:rPr>
        <w:drawing>
          <wp:inline distT="0" distB="0" distL="0" distR="0">
            <wp:extent cx="1921397" cy="1983958"/>
            <wp:effectExtent l="0" t="0" r="3175" b="0"/>
            <wp:docPr id="2" name="Рисунок 2" descr="https://kb.zyxel.ru/hc/article_attachments/115003361353/e373da29-f8d4-49db-ad81-31aa0333ff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kb.zyxel.ru/hc/article_attachments/115003361353/e373da29-f8d4-49db-ad81-31aa0333ff03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8675" cy="202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4A27" w:rsidRPr="00FA2462" w:rsidRDefault="002A4A27">
      <w:pPr>
        <w:ind w:firstLine="567"/>
        <w:rPr>
          <w:rFonts w:ascii="Times New Roman" w:hAnsi="Times New Roman" w:cs="Times New Roman"/>
          <w:sz w:val="28"/>
        </w:rPr>
      </w:pPr>
      <w:r w:rsidRPr="00FA2462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4999990" cy="2974975"/>
            <wp:effectExtent l="0" t="0" r="0" b="0"/>
            <wp:docPr id="1" name="Рисунок 1" descr="https://kb.zyxel.ru/hc/article_attachments/115003384174/e89f26a8-d2ff-4b38-9038-215ef3ebb7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kb.zyxel.ru/hc/article_attachments/115003384174/e89f26a8-d2ff-4b38-9038-215ef3ebb740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9990" cy="2974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5807" w:rsidRDefault="00FA2462" w:rsidP="00D45807">
      <w:pPr>
        <w:ind w:firstLine="567"/>
        <w:rPr>
          <w:rFonts w:ascii="Times New Roman" w:hAnsi="Times New Roman" w:cs="Times New Roman"/>
          <w:sz w:val="28"/>
        </w:rPr>
      </w:pPr>
      <w:r w:rsidRPr="00FA2462">
        <w:rPr>
          <w:rFonts w:ascii="Times New Roman" w:hAnsi="Times New Roman" w:cs="Times New Roman"/>
          <w:sz w:val="28"/>
        </w:rPr>
        <w:t xml:space="preserve">PPTP обеспечивает безопасную передачу данных от удаленного клиента к отдельному серверу предприятия путем создания в сети TCP/IP частной виртуальной сети. </w:t>
      </w:r>
    </w:p>
    <w:p w:rsidR="00FA2462" w:rsidRPr="00FA2462" w:rsidRDefault="00FA2462" w:rsidP="00D45807">
      <w:pPr>
        <w:ind w:firstLine="567"/>
        <w:rPr>
          <w:rFonts w:ascii="Times New Roman" w:hAnsi="Times New Roman" w:cs="Times New Roman"/>
          <w:sz w:val="28"/>
        </w:rPr>
      </w:pPr>
      <w:r w:rsidRPr="00FA2462">
        <w:rPr>
          <w:rFonts w:ascii="Times New Roman" w:hAnsi="Times New Roman" w:cs="Times New Roman"/>
          <w:sz w:val="28"/>
        </w:rPr>
        <w:t>PPTP может также использоваться для организации туннеля между двумя локальными сетями. PPTP работает, устанавливая</w:t>
      </w:r>
      <w:r w:rsidR="00D45807">
        <w:rPr>
          <w:rFonts w:ascii="Times New Roman" w:hAnsi="Times New Roman" w:cs="Times New Roman"/>
          <w:sz w:val="28"/>
        </w:rPr>
        <w:t xml:space="preserve"> </w:t>
      </w:r>
      <w:r w:rsidR="00F00419">
        <w:rPr>
          <w:rFonts w:ascii="Times New Roman" w:hAnsi="Times New Roman" w:cs="Times New Roman"/>
          <w:sz w:val="28"/>
        </w:rPr>
        <w:t>на TCP порту 1723</w:t>
      </w:r>
      <w:r w:rsidRPr="00FA2462">
        <w:rPr>
          <w:rFonts w:ascii="Times New Roman" w:hAnsi="Times New Roman" w:cs="Times New Roman"/>
          <w:sz w:val="28"/>
        </w:rPr>
        <w:t xml:space="preserve"> обычную PPP-сессию с противоположной стороной с помощью протокола </w:t>
      </w:r>
      <w:proofErr w:type="spellStart"/>
      <w:r w:rsidRPr="00FA2462">
        <w:rPr>
          <w:rFonts w:ascii="Times New Roman" w:hAnsi="Times New Roman" w:cs="Times New Roman"/>
          <w:sz w:val="28"/>
        </w:rPr>
        <w:t>Generic</w:t>
      </w:r>
      <w:proofErr w:type="spellEnd"/>
      <w:r w:rsidRPr="00FA246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A2462">
        <w:rPr>
          <w:rFonts w:ascii="Times New Roman" w:hAnsi="Times New Roman" w:cs="Times New Roman"/>
          <w:sz w:val="28"/>
        </w:rPr>
        <w:t>Routing</w:t>
      </w:r>
      <w:proofErr w:type="spellEnd"/>
      <w:r w:rsidRPr="00FA246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A2462">
        <w:rPr>
          <w:rFonts w:ascii="Times New Roman" w:hAnsi="Times New Roman" w:cs="Times New Roman"/>
          <w:sz w:val="28"/>
        </w:rPr>
        <w:t>Encapsulation</w:t>
      </w:r>
      <w:proofErr w:type="spellEnd"/>
      <w:r w:rsidRPr="00FA2462">
        <w:rPr>
          <w:rFonts w:ascii="Times New Roman" w:hAnsi="Times New Roman" w:cs="Times New Roman"/>
          <w:sz w:val="28"/>
        </w:rPr>
        <w:t xml:space="preserve"> (GRE). Второе соединение используется для инициации и управления GRE-соединением. Для защиты данных PPTP-трафика может быть использован протокол MPPE. </w:t>
      </w:r>
      <w:proofErr w:type="gramStart"/>
      <w:r w:rsidRPr="00FA2462">
        <w:rPr>
          <w:rFonts w:ascii="Times New Roman" w:hAnsi="Times New Roman" w:cs="Times New Roman"/>
          <w:sz w:val="28"/>
        </w:rPr>
        <w:t>Для аутентификация</w:t>
      </w:r>
      <w:proofErr w:type="gramEnd"/>
      <w:r w:rsidRPr="00FA2462">
        <w:rPr>
          <w:rFonts w:ascii="Times New Roman" w:hAnsi="Times New Roman" w:cs="Times New Roman"/>
          <w:sz w:val="28"/>
        </w:rPr>
        <w:t xml:space="preserve"> клиентов могут использоваться различные механизмы, наиболее безопасные из них — MSCHAPv2 и EAP-TLS.</w:t>
      </w:r>
    </w:p>
    <w:p w:rsidR="00FA2462" w:rsidRPr="00FA2462" w:rsidRDefault="00FA2462" w:rsidP="00FA2462">
      <w:pPr>
        <w:ind w:firstLine="567"/>
        <w:rPr>
          <w:rFonts w:ascii="Times New Roman" w:hAnsi="Times New Roman" w:cs="Times New Roman"/>
          <w:sz w:val="28"/>
        </w:rPr>
      </w:pPr>
      <w:r w:rsidRPr="00FA2462">
        <w:rPr>
          <w:rFonts w:ascii="Times New Roman" w:hAnsi="Times New Roman" w:cs="Times New Roman"/>
          <w:sz w:val="28"/>
        </w:rPr>
        <w:lastRenderedPageBreak/>
        <w:t>Для обеспечения работы клиента по протоколу PPTP, необходимо установить IP-соединение с туннельным сервером PPTP. Все передаваемые по этому соединению данные могут быть защищены и сжаты. По туннелю PPTP могут передаваться данные различных протоколо</w:t>
      </w:r>
      <w:bookmarkStart w:id="0" w:name="_GoBack"/>
      <w:bookmarkEnd w:id="0"/>
      <w:r w:rsidRPr="00FA2462">
        <w:rPr>
          <w:rFonts w:ascii="Times New Roman" w:hAnsi="Times New Roman" w:cs="Times New Roman"/>
          <w:sz w:val="28"/>
        </w:rPr>
        <w:t xml:space="preserve">в сетевого уровня (TCP/IP, </w:t>
      </w:r>
      <w:proofErr w:type="spellStart"/>
      <w:r w:rsidRPr="00FA2462">
        <w:rPr>
          <w:rFonts w:ascii="Times New Roman" w:hAnsi="Times New Roman" w:cs="Times New Roman"/>
          <w:sz w:val="28"/>
        </w:rPr>
        <w:t>NetBEUI</w:t>
      </w:r>
      <w:proofErr w:type="spellEnd"/>
      <w:r w:rsidRPr="00FA2462">
        <w:rPr>
          <w:rFonts w:ascii="Times New Roman" w:hAnsi="Times New Roman" w:cs="Times New Roman"/>
          <w:sz w:val="28"/>
        </w:rPr>
        <w:t xml:space="preserve"> и IPX).</w:t>
      </w:r>
    </w:p>
    <w:p w:rsidR="00FA2462" w:rsidRPr="00FA2462" w:rsidRDefault="00FA2462" w:rsidP="00FA2462">
      <w:pPr>
        <w:ind w:firstLine="567"/>
        <w:rPr>
          <w:rFonts w:ascii="Times New Roman" w:hAnsi="Times New Roman" w:cs="Times New Roman"/>
          <w:sz w:val="28"/>
        </w:rPr>
      </w:pPr>
    </w:p>
    <w:p w:rsidR="00FA2462" w:rsidRPr="00FA2462" w:rsidRDefault="00FA2462" w:rsidP="00FA2462">
      <w:pPr>
        <w:ind w:firstLine="567"/>
        <w:rPr>
          <w:rFonts w:ascii="Times New Roman" w:hAnsi="Times New Roman" w:cs="Times New Roman"/>
          <w:sz w:val="28"/>
        </w:rPr>
      </w:pPr>
      <w:r w:rsidRPr="00FA2462">
        <w:rPr>
          <w:rFonts w:ascii="Times New Roman" w:hAnsi="Times New Roman" w:cs="Times New Roman"/>
          <w:sz w:val="28"/>
        </w:rPr>
        <w:t>Преимущества протокола PPTP:</w:t>
      </w:r>
    </w:p>
    <w:p w:rsidR="00FA2462" w:rsidRPr="00FA2462" w:rsidRDefault="00FA2462" w:rsidP="00FA2462">
      <w:pPr>
        <w:ind w:firstLine="567"/>
        <w:rPr>
          <w:rFonts w:ascii="Times New Roman" w:hAnsi="Times New Roman" w:cs="Times New Roman"/>
          <w:sz w:val="28"/>
        </w:rPr>
      </w:pPr>
    </w:p>
    <w:p w:rsidR="00FA2462" w:rsidRPr="00FA2462" w:rsidRDefault="00FA2462" w:rsidP="00FA2462">
      <w:pPr>
        <w:pStyle w:val="a3"/>
        <w:numPr>
          <w:ilvl w:val="0"/>
          <w:numId w:val="1"/>
        </w:numPr>
        <w:ind w:left="0" w:firstLine="426"/>
        <w:rPr>
          <w:rFonts w:ascii="Times New Roman" w:hAnsi="Times New Roman" w:cs="Times New Roman"/>
          <w:sz w:val="28"/>
        </w:rPr>
      </w:pPr>
      <w:r w:rsidRPr="00FA2462">
        <w:rPr>
          <w:rFonts w:ascii="Times New Roman" w:hAnsi="Times New Roman" w:cs="Times New Roman"/>
          <w:sz w:val="28"/>
        </w:rPr>
        <w:t xml:space="preserve">Использование частного IP-адреса. Пространство IP-адресов частной сети не должно координироваться с пространством глобальных (внешних) адресов. </w:t>
      </w:r>
    </w:p>
    <w:p w:rsidR="00FA2462" w:rsidRPr="00FA2462" w:rsidRDefault="00FA2462" w:rsidP="00FA2462">
      <w:pPr>
        <w:pStyle w:val="a3"/>
        <w:numPr>
          <w:ilvl w:val="0"/>
          <w:numId w:val="1"/>
        </w:numPr>
        <w:ind w:left="0" w:firstLine="426"/>
        <w:rPr>
          <w:rFonts w:ascii="Times New Roman" w:hAnsi="Times New Roman" w:cs="Times New Roman"/>
          <w:sz w:val="28"/>
        </w:rPr>
      </w:pPr>
      <w:r w:rsidRPr="00FA2462">
        <w:rPr>
          <w:rFonts w:ascii="Times New Roman" w:hAnsi="Times New Roman" w:cs="Times New Roman"/>
          <w:sz w:val="28"/>
        </w:rPr>
        <w:t xml:space="preserve">Поддержка множества протоколов. Можно осуществлять доступ к частным сетям, использующим различные комбинации TCP/IP или IPX. </w:t>
      </w:r>
    </w:p>
    <w:p w:rsidR="00FA2462" w:rsidRPr="00FA2462" w:rsidRDefault="00FA2462" w:rsidP="00FA2462">
      <w:pPr>
        <w:pStyle w:val="a3"/>
        <w:numPr>
          <w:ilvl w:val="0"/>
          <w:numId w:val="1"/>
        </w:numPr>
        <w:ind w:left="0" w:firstLine="426"/>
        <w:rPr>
          <w:rFonts w:ascii="Times New Roman" w:hAnsi="Times New Roman" w:cs="Times New Roman"/>
          <w:sz w:val="28"/>
        </w:rPr>
      </w:pPr>
      <w:r w:rsidRPr="00FA2462">
        <w:rPr>
          <w:rFonts w:ascii="Times New Roman" w:hAnsi="Times New Roman" w:cs="Times New Roman"/>
          <w:sz w:val="28"/>
        </w:rPr>
        <w:t xml:space="preserve">Безопасность передачи данных. Для предотвращения несанкционированного подключения используются протоколы и политики обеспечения безопасности сервера удаленного доступа. </w:t>
      </w:r>
    </w:p>
    <w:p w:rsidR="00FA2462" w:rsidRPr="00FA2462" w:rsidRDefault="00FA2462" w:rsidP="00FA2462">
      <w:pPr>
        <w:pStyle w:val="a3"/>
        <w:numPr>
          <w:ilvl w:val="0"/>
          <w:numId w:val="1"/>
        </w:numPr>
        <w:ind w:left="0" w:firstLine="426"/>
        <w:rPr>
          <w:rFonts w:ascii="Times New Roman" w:hAnsi="Times New Roman" w:cs="Times New Roman"/>
          <w:sz w:val="28"/>
        </w:rPr>
      </w:pPr>
      <w:r w:rsidRPr="00FA2462">
        <w:rPr>
          <w:rFonts w:ascii="Times New Roman" w:hAnsi="Times New Roman" w:cs="Times New Roman"/>
          <w:sz w:val="28"/>
        </w:rPr>
        <w:t xml:space="preserve">Возможность использования аутентификации и защиты данных </w:t>
      </w:r>
      <w:proofErr w:type="gramStart"/>
      <w:r w:rsidRPr="00FA2462">
        <w:rPr>
          <w:rFonts w:ascii="Times New Roman" w:hAnsi="Times New Roman" w:cs="Times New Roman"/>
          <w:sz w:val="28"/>
        </w:rPr>
        <w:t>при передачи</w:t>
      </w:r>
      <w:proofErr w:type="gramEnd"/>
      <w:r w:rsidRPr="00FA2462">
        <w:rPr>
          <w:rFonts w:ascii="Times New Roman" w:hAnsi="Times New Roman" w:cs="Times New Roman"/>
          <w:sz w:val="28"/>
        </w:rPr>
        <w:t xml:space="preserve"> пакетов через Интернет.</w:t>
      </w:r>
    </w:p>
    <w:p w:rsidR="00FA2462" w:rsidRPr="00FA2462" w:rsidRDefault="00FA2462" w:rsidP="00FA2462">
      <w:pPr>
        <w:ind w:firstLine="567"/>
        <w:rPr>
          <w:rFonts w:ascii="Times New Roman" w:hAnsi="Times New Roman" w:cs="Times New Roman"/>
          <w:sz w:val="28"/>
        </w:rPr>
      </w:pPr>
      <w:r w:rsidRPr="00FA2462">
        <w:rPr>
          <w:rFonts w:ascii="Times New Roman" w:hAnsi="Times New Roman" w:cs="Times New Roman"/>
          <w:sz w:val="28"/>
        </w:rPr>
        <w:t>Минусы:</w:t>
      </w:r>
    </w:p>
    <w:p w:rsidR="00FA2462" w:rsidRDefault="00FA2462" w:rsidP="00FA2462">
      <w:pPr>
        <w:pStyle w:val="a3"/>
        <w:numPr>
          <w:ilvl w:val="0"/>
          <w:numId w:val="2"/>
        </w:numPr>
        <w:ind w:left="0" w:firstLine="426"/>
        <w:rPr>
          <w:rFonts w:ascii="Times New Roman" w:hAnsi="Times New Roman" w:cs="Times New Roman"/>
          <w:sz w:val="28"/>
        </w:rPr>
      </w:pPr>
      <w:r w:rsidRPr="00FA2462">
        <w:rPr>
          <w:rFonts w:ascii="Times New Roman" w:hAnsi="Times New Roman" w:cs="Times New Roman"/>
          <w:sz w:val="28"/>
        </w:rPr>
        <w:t>небезопасен (уязвимый протокол аутентификации MS-CHAP v.2 все еще много где используется)</w:t>
      </w:r>
    </w:p>
    <w:p w:rsidR="001C5F77" w:rsidRPr="001C5F77" w:rsidRDefault="001C5F77" w:rsidP="001C5F77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Источник </w:t>
      </w:r>
      <w:r>
        <w:rPr>
          <w:rFonts w:ascii="Times New Roman" w:hAnsi="Times New Roman" w:cs="Times New Roman"/>
          <w:sz w:val="28"/>
        </w:rPr>
        <w:br/>
      </w:r>
      <w:r w:rsidRPr="001C5F77">
        <w:rPr>
          <w:rFonts w:ascii="Times New Roman" w:hAnsi="Times New Roman" w:cs="Times New Roman"/>
          <w:sz w:val="28"/>
        </w:rPr>
        <w:t>https://kb.zyxel.ru/hc/ru/articles/115002573033-%D0%92%D0%B8%D0%B4%D1%8B-VPN-%D1%81%D0%BE%D0%B5%D0%B4%D0%B8%D0%BD%D0%B5%D0%BD%D0%B8%D0%B9-PPTP-L2TP-IPSec-SSL-#pptp</w:t>
      </w:r>
    </w:p>
    <w:sectPr w:rsidR="001C5F77" w:rsidRPr="001C5F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28A0FE7"/>
    <w:multiLevelType w:val="hybridMultilevel"/>
    <w:tmpl w:val="4B14D78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63521494"/>
    <w:multiLevelType w:val="hybridMultilevel"/>
    <w:tmpl w:val="4B14D78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45E8"/>
    <w:rsid w:val="001C5F77"/>
    <w:rsid w:val="002A4A27"/>
    <w:rsid w:val="003945E8"/>
    <w:rsid w:val="00503A54"/>
    <w:rsid w:val="006F6C25"/>
    <w:rsid w:val="00782D43"/>
    <w:rsid w:val="00C90DFC"/>
    <w:rsid w:val="00D45807"/>
    <w:rsid w:val="00F00419"/>
    <w:rsid w:val="00FA2462"/>
    <w:rsid w:val="00FF3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A8EB38-9245-4D18-B449-DB4B92A00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24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2</Pages>
  <Words>328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Fall3n</dc:creator>
  <cp:keywords/>
  <dc:description/>
  <cp:lastModifiedBy>Fall3n</cp:lastModifiedBy>
  <cp:revision>9</cp:revision>
  <dcterms:created xsi:type="dcterms:W3CDTF">2018-04-02T10:08:00Z</dcterms:created>
  <dcterms:modified xsi:type="dcterms:W3CDTF">2018-04-02T11:11:00Z</dcterms:modified>
</cp:coreProperties>
</file>