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1B" w:rsidRPr="00F479D5" w:rsidRDefault="00D32C1B" w:rsidP="00CC7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ГОСУДАРСТВЕННОЕ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БЮДЖЕТНОЕ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ПРОФЕССИОНАЛЬНОЕ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32C1B" w:rsidRPr="00F479D5" w:rsidRDefault="00D32C1B" w:rsidP="00CC7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ОБРАЗОВАТЕЛЬНОЕ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УЧРЕЖДЕНИЕ</w:t>
      </w:r>
    </w:p>
    <w:p w:rsidR="00D32C1B" w:rsidRPr="00F479D5" w:rsidRDefault="00D32C1B" w:rsidP="00CC7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ПОЛИТЕХНИЧЕСКИЙ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ТЕХНИКУМ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№2</w:t>
      </w:r>
    </w:p>
    <w:p w:rsidR="00D32C1B" w:rsidRPr="00F479D5" w:rsidRDefault="00D32C1B" w:rsidP="00CC7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(ГБПОУ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ПТ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№2)</w:t>
      </w:r>
    </w:p>
    <w:p w:rsidR="00D32C1B" w:rsidRDefault="00D32C1B" w:rsidP="00D32C1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32C1B" w:rsidRDefault="00D32C1B" w:rsidP="00D32C1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32C1B" w:rsidRDefault="00D32C1B" w:rsidP="00D32C1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32C1B" w:rsidRDefault="00D32C1B" w:rsidP="00D32C1B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D32C1B" w:rsidRDefault="00D32C1B" w:rsidP="00D32C1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32C1B" w:rsidRDefault="00D32C1B" w:rsidP="00D32C1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32C1B" w:rsidRDefault="00D32C1B" w:rsidP="00D32C1B">
      <w:pPr>
        <w:spacing w:after="0" w:line="240" w:lineRule="auto"/>
        <w:jc w:val="center"/>
        <w:rPr>
          <w:rFonts w:ascii="Times New Roman" w:hAnsi="Times New Roman"/>
          <w:b/>
          <w:sz w:val="48"/>
          <w:szCs w:val="32"/>
        </w:rPr>
      </w:pPr>
    </w:p>
    <w:p w:rsidR="00D32C1B" w:rsidRDefault="00D32C1B" w:rsidP="00D32C1B">
      <w:pPr>
        <w:jc w:val="center"/>
        <w:rPr>
          <w:rFonts w:ascii="Times New Roman" w:hAnsi="Times New Roman"/>
          <w:sz w:val="32"/>
          <w:szCs w:val="32"/>
        </w:rPr>
      </w:pPr>
      <w:r w:rsidRPr="00E030B7">
        <w:rPr>
          <w:rFonts w:ascii="Times New Roman" w:hAnsi="Times New Roman"/>
          <w:b/>
          <w:bCs/>
          <w:sz w:val="56"/>
          <w:szCs w:val="32"/>
        </w:rPr>
        <w:t>САМОСТОЯТЕЛЬНАЯ РАБОТА</w:t>
      </w:r>
      <w:r w:rsidRPr="00E030B7">
        <w:rPr>
          <w:rFonts w:ascii="Times New Roman" w:hAnsi="Times New Roman"/>
          <w:b/>
          <w:bCs/>
          <w:sz w:val="56"/>
          <w:szCs w:val="32"/>
        </w:rPr>
        <w:br/>
        <w:t xml:space="preserve"> </w:t>
      </w:r>
      <w:r w:rsidRPr="00E030B7">
        <w:rPr>
          <w:rFonts w:ascii="Times New Roman" w:hAnsi="Times New Roman"/>
          <w:sz w:val="56"/>
          <w:szCs w:val="32"/>
        </w:rPr>
        <w:br/>
      </w:r>
      <w:r w:rsidRPr="00E030B7">
        <w:rPr>
          <w:rFonts w:ascii="Times New Roman" w:hAnsi="Times New Roman"/>
          <w:sz w:val="56"/>
          <w:szCs w:val="32"/>
          <w:u w:val="single"/>
        </w:rPr>
        <w:t>Дисциплина</w:t>
      </w:r>
      <w:r w:rsidRPr="00E030B7">
        <w:rPr>
          <w:rFonts w:ascii="Times New Roman" w:hAnsi="Times New Roman"/>
          <w:sz w:val="56"/>
          <w:szCs w:val="32"/>
        </w:rPr>
        <w:t xml:space="preserve"> «</w:t>
      </w:r>
      <w:proofErr w:type="gramStart"/>
      <w:r>
        <w:rPr>
          <w:rFonts w:ascii="Times New Roman" w:hAnsi="Times New Roman"/>
          <w:sz w:val="56"/>
          <w:szCs w:val="32"/>
        </w:rPr>
        <w:t>БФИС</w:t>
      </w:r>
      <w:r w:rsidRPr="00E030B7">
        <w:rPr>
          <w:rFonts w:ascii="Times New Roman" w:hAnsi="Times New Roman"/>
          <w:sz w:val="56"/>
          <w:szCs w:val="32"/>
        </w:rPr>
        <w:t>»</w:t>
      </w:r>
      <w:r w:rsidRPr="00E030B7">
        <w:rPr>
          <w:rFonts w:ascii="Times New Roman" w:hAnsi="Times New Roman"/>
          <w:sz w:val="56"/>
          <w:szCs w:val="32"/>
        </w:rPr>
        <w:br/>
      </w:r>
      <w:r w:rsidRPr="00E030B7">
        <w:rPr>
          <w:rFonts w:ascii="Times New Roman" w:hAnsi="Times New Roman"/>
          <w:sz w:val="56"/>
          <w:szCs w:val="32"/>
          <w:u w:val="single"/>
        </w:rPr>
        <w:t>Тема</w:t>
      </w:r>
      <w:proofErr w:type="gramEnd"/>
      <w:r w:rsidRPr="00E030B7">
        <w:rPr>
          <w:rFonts w:ascii="Times New Roman" w:hAnsi="Times New Roman"/>
          <w:sz w:val="56"/>
          <w:szCs w:val="32"/>
        </w:rPr>
        <w:t>: «</w:t>
      </w:r>
      <w:r w:rsidRPr="00D32C1B">
        <w:rPr>
          <w:rFonts w:ascii="Times New Roman" w:hAnsi="Times New Roman"/>
          <w:sz w:val="56"/>
          <w:szCs w:val="32"/>
        </w:rPr>
        <w:t>Обнаружение в реальном времени и отложенный анализ</w:t>
      </w:r>
      <w:r w:rsidRPr="00E030B7">
        <w:rPr>
          <w:rFonts w:ascii="Times New Roman" w:hAnsi="Times New Roman"/>
          <w:sz w:val="56"/>
          <w:szCs w:val="32"/>
        </w:rPr>
        <w:t>»</w:t>
      </w:r>
    </w:p>
    <w:p w:rsidR="00D32C1B" w:rsidRDefault="00D32C1B" w:rsidP="00D32C1B">
      <w:pPr>
        <w:rPr>
          <w:rFonts w:ascii="Times New Roman" w:hAnsi="Times New Roman"/>
          <w:sz w:val="32"/>
          <w:szCs w:val="32"/>
        </w:rPr>
      </w:pPr>
    </w:p>
    <w:p w:rsidR="00D32C1B" w:rsidRDefault="00D32C1B" w:rsidP="00D32C1B">
      <w:pPr>
        <w:rPr>
          <w:rFonts w:ascii="Times New Roman" w:hAnsi="Times New Roman"/>
          <w:sz w:val="32"/>
          <w:szCs w:val="32"/>
        </w:rPr>
      </w:pPr>
    </w:p>
    <w:p w:rsidR="00D32C1B" w:rsidRPr="00B47269" w:rsidRDefault="00D32C1B" w:rsidP="00D32C1B"/>
    <w:p w:rsidR="00D32C1B" w:rsidRPr="00F514D0" w:rsidRDefault="00D32C1B" w:rsidP="00D32C1B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 xml:space="preserve">Работу выполнили </w:t>
      </w:r>
    </w:p>
    <w:p w:rsidR="00D32C1B" w:rsidRPr="00F514D0" w:rsidRDefault="00D32C1B" w:rsidP="00D32C1B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>студенты группы 4 КС 1.4</w:t>
      </w:r>
    </w:p>
    <w:p w:rsidR="00D32C1B" w:rsidRPr="00F514D0" w:rsidRDefault="00D32C1B" w:rsidP="00D32C1B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>Вебер Сергей</w:t>
      </w:r>
    </w:p>
    <w:p w:rsidR="00D32C1B" w:rsidRDefault="00D32C1B" w:rsidP="00D32C1B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proofErr w:type="spellStart"/>
      <w:r w:rsidRPr="00F514D0">
        <w:rPr>
          <w:rFonts w:ascii="Times New Roman" w:hAnsi="Times New Roman"/>
          <w:sz w:val="32"/>
          <w:szCs w:val="32"/>
        </w:rPr>
        <w:t>Фрик</w:t>
      </w:r>
      <w:proofErr w:type="spellEnd"/>
      <w:r w:rsidRPr="00F514D0">
        <w:rPr>
          <w:rFonts w:ascii="Times New Roman" w:hAnsi="Times New Roman"/>
          <w:sz w:val="32"/>
          <w:szCs w:val="32"/>
        </w:rPr>
        <w:t xml:space="preserve"> Александр</w:t>
      </w:r>
    </w:p>
    <w:p w:rsidR="00D32C1B" w:rsidRDefault="00D32C1B" w:rsidP="00D32C1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D32C1B" w:rsidRDefault="00D32C1B" w:rsidP="00D32C1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D32C1B" w:rsidRDefault="00D32C1B" w:rsidP="00D32C1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381A89" w:rsidRDefault="00381A89" w:rsidP="00D32C1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D32C1B" w:rsidRDefault="00D32C1B" w:rsidP="00D32C1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D32C1B" w:rsidRDefault="00D32C1B" w:rsidP="00381A89">
      <w:pPr>
        <w:ind w:left="-113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Москва 2018</w:t>
      </w:r>
    </w:p>
    <w:p w:rsidR="00A7106B" w:rsidRPr="001E13A9" w:rsidRDefault="00CA666C" w:rsidP="00805CD4">
      <w:pPr>
        <w:ind w:firstLine="567"/>
        <w:rPr>
          <w:rFonts w:ascii="Times New Roman" w:hAnsi="Times New Roman" w:cs="Times New Roman"/>
          <w:sz w:val="28"/>
        </w:rPr>
      </w:pPr>
      <w:r w:rsidRPr="001E13A9">
        <w:rPr>
          <w:rFonts w:ascii="Times New Roman" w:hAnsi="Times New Roman" w:cs="Times New Roman"/>
          <w:sz w:val="28"/>
        </w:rPr>
        <w:lastRenderedPageBreak/>
        <w:t>По типу обрабатываемых данных системы обнаружения атак подразделяются на «системы реально</w:t>
      </w:r>
      <w:bookmarkStart w:id="0" w:name="_GoBack"/>
      <w:bookmarkEnd w:id="0"/>
      <w:r w:rsidRPr="001E13A9">
        <w:rPr>
          <w:rFonts w:ascii="Times New Roman" w:hAnsi="Times New Roman" w:cs="Times New Roman"/>
          <w:sz w:val="28"/>
        </w:rPr>
        <w:t xml:space="preserve">го времени» и «системы отложенной обработки». Системы отложенной обработки анализируют содержимое журналов регистрации событий или массив предварительно записанного трафика, а системы реального времени — входящий поток событий от программных датчиков. </w:t>
      </w:r>
      <w:r w:rsidR="001E13A9" w:rsidRPr="001E13A9">
        <w:rPr>
          <w:rFonts w:ascii="Times New Roman" w:hAnsi="Times New Roman" w:cs="Times New Roman"/>
          <w:sz w:val="28"/>
        </w:rPr>
        <w:t>А</w:t>
      </w:r>
      <w:r w:rsidRPr="001E13A9">
        <w:rPr>
          <w:rFonts w:ascii="Times New Roman" w:hAnsi="Times New Roman" w:cs="Times New Roman"/>
          <w:sz w:val="28"/>
        </w:rPr>
        <w:t>декватное реагирование на попытку реализации атаки, включая ее предотвращение, возможно только при использовании систем реального времени. В то же время это не означает, что СОА</w:t>
      </w:r>
      <w:r w:rsidR="004872C6" w:rsidRPr="001E13A9">
        <w:rPr>
          <w:rFonts w:ascii="Times New Roman" w:hAnsi="Times New Roman" w:cs="Times New Roman"/>
          <w:sz w:val="28"/>
        </w:rPr>
        <w:t xml:space="preserve"> </w:t>
      </w:r>
      <w:r w:rsidRPr="001E13A9">
        <w:rPr>
          <w:rFonts w:ascii="Times New Roman" w:hAnsi="Times New Roman" w:cs="Times New Roman"/>
          <w:sz w:val="28"/>
        </w:rPr>
        <w:t xml:space="preserve">(Система обнаружения атак) реального времени «лучше», чем системы отложенной обработки. </w:t>
      </w:r>
    </w:p>
    <w:p w:rsidR="00CA666C" w:rsidRPr="001E13A9" w:rsidRDefault="00CA666C" w:rsidP="00805CD4">
      <w:pPr>
        <w:ind w:firstLine="567"/>
        <w:rPr>
          <w:rFonts w:ascii="Times New Roman" w:hAnsi="Times New Roman" w:cs="Times New Roman"/>
          <w:sz w:val="28"/>
        </w:rPr>
      </w:pPr>
      <w:r w:rsidRPr="001E13A9">
        <w:rPr>
          <w:rFonts w:ascii="Times New Roman" w:hAnsi="Times New Roman" w:cs="Times New Roman"/>
          <w:sz w:val="28"/>
        </w:rPr>
        <w:t>СОА реального времени, не имеющая функций по предотвращению атак, заведомо менее эффективна, чем аналогичная система с отложенной обработкой, поскольку в системе реального времени одним из основных критериев эффективности является простота используемых алгоритмов, а не их оптимальность с позиций надежности обнаружения атак. Поэтому выбор того или иного типа СОА должен делаться исходя из анализа задач, которые ставятся пе</w:t>
      </w:r>
      <w:r w:rsidR="00805CD4" w:rsidRPr="001E13A9">
        <w:rPr>
          <w:rFonts w:ascii="Times New Roman" w:hAnsi="Times New Roman" w:cs="Times New Roman"/>
          <w:sz w:val="28"/>
        </w:rPr>
        <w:t>ред системой обнаружения.</w:t>
      </w:r>
    </w:p>
    <w:p w:rsidR="00CA666C" w:rsidRPr="001E13A9" w:rsidRDefault="00CF510A" w:rsidP="00CA666C">
      <w:pPr>
        <w:rPr>
          <w:rFonts w:ascii="Times New Roman" w:hAnsi="Times New Roman" w:cs="Times New Roman"/>
          <w:sz w:val="28"/>
        </w:rPr>
      </w:pPr>
      <w:r w:rsidRPr="001E13A9">
        <w:rPr>
          <w:rFonts w:ascii="Times New Roman" w:hAnsi="Times New Roman" w:cs="Times New Roman"/>
          <w:sz w:val="28"/>
        </w:rPr>
        <w:t xml:space="preserve">Последующий </w:t>
      </w:r>
      <w:r w:rsidR="00CA666C" w:rsidRPr="001E13A9">
        <w:rPr>
          <w:rFonts w:ascii="Times New Roman" w:hAnsi="Times New Roman" w:cs="Times New Roman"/>
          <w:sz w:val="28"/>
        </w:rPr>
        <w:t xml:space="preserve">анализ может использоваться со следующей целью: </w:t>
      </w:r>
    </w:p>
    <w:p w:rsidR="00CA666C" w:rsidRPr="001E13A9" w:rsidRDefault="00CA666C" w:rsidP="00CA6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E13A9">
        <w:rPr>
          <w:rFonts w:ascii="Times New Roman" w:hAnsi="Times New Roman" w:cs="Times New Roman"/>
          <w:sz w:val="28"/>
        </w:rPr>
        <w:t>расследование информационных преступлений и инцидентов;</w:t>
      </w:r>
    </w:p>
    <w:p w:rsidR="00CA666C" w:rsidRPr="001E13A9" w:rsidRDefault="00CA666C" w:rsidP="00CA6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E13A9">
        <w:rPr>
          <w:rFonts w:ascii="Times New Roman" w:hAnsi="Times New Roman" w:cs="Times New Roman"/>
          <w:sz w:val="28"/>
        </w:rPr>
        <w:t>выявление атак, не являющихся информационным преступлением (сбор информации об инфраструктуре сети, сканирование портов и пр.);</w:t>
      </w:r>
    </w:p>
    <w:p w:rsidR="00CA666C" w:rsidRPr="001E13A9" w:rsidRDefault="00CA666C" w:rsidP="00CA6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E13A9">
        <w:rPr>
          <w:rFonts w:ascii="Times New Roman" w:hAnsi="Times New Roman" w:cs="Times New Roman"/>
          <w:sz w:val="28"/>
        </w:rPr>
        <w:t>сбор информации об уязвимостях информационной системы с целью их устранения;</w:t>
      </w:r>
    </w:p>
    <w:p w:rsidR="00CA666C" w:rsidRPr="001E13A9" w:rsidRDefault="00CA666C" w:rsidP="00CA6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E13A9">
        <w:rPr>
          <w:rFonts w:ascii="Times New Roman" w:hAnsi="Times New Roman" w:cs="Times New Roman"/>
          <w:sz w:val="28"/>
        </w:rPr>
        <w:t>анализ активности отдельных пользователей;</w:t>
      </w:r>
    </w:p>
    <w:p w:rsidR="00A7106B" w:rsidRPr="001E13A9" w:rsidRDefault="00CA666C" w:rsidP="00A710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E13A9">
        <w:rPr>
          <w:rFonts w:ascii="Times New Roman" w:hAnsi="Times New Roman" w:cs="Times New Roman"/>
          <w:sz w:val="28"/>
        </w:rPr>
        <w:t>минимизация системных требований к СОА.</w:t>
      </w:r>
    </w:p>
    <w:p w:rsidR="00C937FF" w:rsidRPr="001E13A9" w:rsidRDefault="00CA666C" w:rsidP="00805CD4">
      <w:pPr>
        <w:ind w:firstLine="567"/>
        <w:rPr>
          <w:rFonts w:ascii="Times New Roman" w:hAnsi="Times New Roman" w:cs="Times New Roman"/>
          <w:sz w:val="28"/>
        </w:rPr>
      </w:pPr>
      <w:r w:rsidRPr="001E13A9">
        <w:rPr>
          <w:rFonts w:ascii="Times New Roman" w:hAnsi="Times New Roman" w:cs="Times New Roman"/>
          <w:sz w:val="28"/>
        </w:rPr>
        <w:t xml:space="preserve">Основной целью использования </w:t>
      </w:r>
      <w:r w:rsidR="00A7106B" w:rsidRPr="001E13A9">
        <w:rPr>
          <w:rFonts w:ascii="Times New Roman" w:hAnsi="Times New Roman" w:cs="Times New Roman"/>
          <w:sz w:val="28"/>
        </w:rPr>
        <w:t xml:space="preserve">СОА </w:t>
      </w:r>
      <w:r w:rsidRPr="001E13A9">
        <w:rPr>
          <w:rFonts w:ascii="Times New Roman" w:hAnsi="Times New Roman" w:cs="Times New Roman"/>
          <w:sz w:val="28"/>
        </w:rPr>
        <w:t>реального времени является быстрое реагирование на попытки реализации атак, в том числе пресечение этих попыток. В связи с этим типичными процедурами для данных систем является анализ и фильтрация трафика на сетевом и транспортном уровнях модели OSI. Чтобы сократить производительные затраты, часто рассматриваются лишь заголовки пакетов, а их содержимое «отбрасывается». Это, очевидно, значительно сокращает перечень обнаруживаемых атак.</w:t>
      </w:r>
    </w:p>
    <w:p w:rsidR="00E251AF" w:rsidRDefault="00E251AF">
      <w:r>
        <w:br w:type="page"/>
      </w:r>
    </w:p>
    <w:p w:rsidR="00CA666C" w:rsidRPr="001E13A9" w:rsidRDefault="00CA666C" w:rsidP="001E13A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13A9">
        <w:rPr>
          <w:rFonts w:ascii="Times New Roman" w:hAnsi="Times New Roman" w:cs="Times New Roman"/>
          <w:b/>
          <w:sz w:val="28"/>
          <w:szCs w:val="28"/>
        </w:rPr>
        <w:lastRenderedPageBreak/>
        <w:t>Локальные и сетевые системы обнаружения атак</w:t>
      </w:r>
    </w:p>
    <w:p w:rsidR="00CA666C" w:rsidRPr="001E13A9" w:rsidRDefault="00CA666C" w:rsidP="001E13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13A9">
        <w:rPr>
          <w:rFonts w:ascii="Times New Roman" w:hAnsi="Times New Roman" w:cs="Times New Roman"/>
          <w:sz w:val="28"/>
          <w:szCs w:val="28"/>
        </w:rPr>
        <w:t>СОА, использующие информацию, получаемую от персонального компьютера, на который они установлены, обычно называют локальными (</w:t>
      </w:r>
      <w:proofErr w:type="spellStart"/>
      <w:r w:rsidRPr="001E13A9">
        <w:rPr>
          <w:rFonts w:ascii="Times New Roman" w:hAnsi="Times New Roman" w:cs="Times New Roman"/>
          <w:sz w:val="28"/>
          <w:szCs w:val="28"/>
        </w:rPr>
        <w:t>hostbased</w:t>
      </w:r>
      <w:proofErr w:type="spellEnd"/>
      <w:r w:rsidRPr="001E13A9">
        <w:rPr>
          <w:rFonts w:ascii="Times New Roman" w:hAnsi="Times New Roman" w:cs="Times New Roman"/>
          <w:sz w:val="28"/>
          <w:szCs w:val="28"/>
        </w:rPr>
        <w:t>). В противоположность им системы обнаружения, ориентированные на анализ всего доступного сетевого трафика, н</w:t>
      </w:r>
      <w:r w:rsidR="00E251AF" w:rsidRPr="001E13A9">
        <w:rPr>
          <w:rFonts w:ascii="Times New Roman" w:hAnsi="Times New Roman" w:cs="Times New Roman"/>
          <w:sz w:val="28"/>
          <w:szCs w:val="28"/>
        </w:rPr>
        <w:t>азывают</w:t>
      </w:r>
      <w:r w:rsidR="009F676F" w:rsidRPr="001E13A9">
        <w:rPr>
          <w:rFonts w:ascii="Times New Roman" w:hAnsi="Times New Roman" w:cs="Times New Roman"/>
          <w:sz w:val="28"/>
          <w:szCs w:val="28"/>
        </w:rPr>
        <w:t xml:space="preserve"> </w:t>
      </w:r>
      <w:r w:rsidR="00E251AF" w:rsidRPr="001E13A9">
        <w:rPr>
          <w:rFonts w:ascii="Times New Roman" w:hAnsi="Times New Roman" w:cs="Times New Roman"/>
          <w:sz w:val="28"/>
          <w:szCs w:val="28"/>
        </w:rPr>
        <w:t>сетевыми (</w:t>
      </w:r>
      <w:proofErr w:type="spellStart"/>
      <w:r w:rsidR="00E251AF" w:rsidRPr="001E13A9">
        <w:rPr>
          <w:rFonts w:ascii="Times New Roman" w:hAnsi="Times New Roman" w:cs="Times New Roman"/>
          <w:sz w:val="28"/>
          <w:szCs w:val="28"/>
        </w:rPr>
        <w:t>networkbased</w:t>
      </w:r>
      <w:proofErr w:type="spellEnd"/>
      <w:r w:rsidR="00E251AF" w:rsidRPr="001E13A9">
        <w:rPr>
          <w:rFonts w:ascii="Times New Roman" w:hAnsi="Times New Roman" w:cs="Times New Roman"/>
          <w:sz w:val="28"/>
          <w:szCs w:val="28"/>
        </w:rPr>
        <w:t>).</w:t>
      </w:r>
    </w:p>
    <w:p w:rsidR="00CA666C" w:rsidRPr="001E13A9" w:rsidRDefault="00CA666C" w:rsidP="001E13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13A9">
        <w:rPr>
          <w:rFonts w:ascii="Times New Roman" w:hAnsi="Times New Roman" w:cs="Times New Roman"/>
          <w:sz w:val="28"/>
          <w:szCs w:val="28"/>
        </w:rPr>
        <w:t xml:space="preserve">Рассмотрим, какая информация может использоваться локальными СОА для выявления попыток </w:t>
      </w:r>
      <w:r w:rsidR="00E251AF" w:rsidRPr="001E13A9">
        <w:rPr>
          <w:rFonts w:ascii="Times New Roman" w:hAnsi="Times New Roman" w:cs="Times New Roman"/>
          <w:sz w:val="28"/>
          <w:szCs w:val="28"/>
        </w:rPr>
        <w:t>атаки.</w:t>
      </w:r>
    </w:p>
    <w:p w:rsidR="00CA666C" w:rsidRPr="001E13A9" w:rsidRDefault="00CA666C" w:rsidP="009F676F">
      <w:pPr>
        <w:pStyle w:val="a3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1E13A9">
        <w:rPr>
          <w:rFonts w:ascii="Times New Roman" w:hAnsi="Times New Roman" w:cs="Times New Roman"/>
          <w:b/>
          <w:sz w:val="28"/>
          <w:szCs w:val="28"/>
        </w:rPr>
        <w:t xml:space="preserve">Отслеживание </w:t>
      </w:r>
      <w:r w:rsidR="009F676F" w:rsidRPr="001E13A9">
        <w:rPr>
          <w:rFonts w:ascii="Times New Roman" w:hAnsi="Times New Roman" w:cs="Times New Roman"/>
          <w:b/>
          <w:sz w:val="28"/>
          <w:szCs w:val="28"/>
        </w:rPr>
        <w:t>попыток,</w:t>
      </w:r>
      <w:r w:rsidRPr="001E13A9">
        <w:rPr>
          <w:rFonts w:ascii="Times New Roman" w:hAnsi="Times New Roman" w:cs="Times New Roman"/>
          <w:b/>
          <w:sz w:val="28"/>
          <w:szCs w:val="28"/>
        </w:rPr>
        <w:t xml:space="preserve"> входящих и и</w:t>
      </w:r>
      <w:r w:rsidR="009F676F" w:rsidRPr="001E13A9">
        <w:rPr>
          <w:rFonts w:ascii="Times New Roman" w:hAnsi="Times New Roman" w:cs="Times New Roman"/>
          <w:b/>
          <w:sz w:val="28"/>
          <w:szCs w:val="28"/>
        </w:rPr>
        <w:t>сходящих TCP- и UDP-соединений.</w:t>
      </w:r>
      <w:r w:rsidR="009F676F" w:rsidRPr="001E13A9">
        <w:rPr>
          <w:rFonts w:ascii="Times New Roman" w:hAnsi="Times New Roman" w:cs="Times New Roman"/>
          <w:sz w:val="28"/>
          <w:szCs w:val="28"/>
        </w:rPr>
        <w:t xml:space="preserve"> </w:t>
      </w:r>
      <w:r w:rsidRPr="001E13A9">
        <w:rPr>
          <w:rFonts w:ascii="Times New Roman" w:hAnsi="Times New Roman" w:cs="Times New Roman"/>
          <w:sz w:val="28"/>
          <w:szCs w:val="28"/>
        </w:rPr>
        <w:t>В</w:t>
      </w:r>
      <w:r w:rsidR="009F676F" w:rsidRPr="001E13A9">
        <w:rPr>
          <w:rFonts w:ascii="Times New Roman" w:hAnsi="Times New Roman" w:cs="Times New Roman"/>
          <w:sz w:val="28"/>
          <w:szCs w:val="28"/>
        </w:rPr>
        <w:t xml:space="preserve"> </w:t>
      </w:r>
      <w:r w:rsidRPr="001E13A9">
        <w:rPr>
          <w:rFonts w:ascii="Times New Roman" w:hAnsi="Times New Roman" w:cs="Times New Roman"/>
          <w:sz w:val="28"/>
          <w:szCs w:val="28"/>
        </w:rPr>
        <w:t>результате могут обнаруживаться и пресекаться попытки несанкционированных подключений к отдельным портам, а также попытки сканирования портов.</w:t>
      </w:r>
    </w:p>
    <w:p w:rsidR="00CA666C" w:rsidRPr="001E13A9" w:rsidRDefault="00CA666C" w:rsidP="009F676F">
      <w:pPr>
        <w:pStyle w:val="a3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1E13A9">
        <w:rPr>
          <w:rFonts w:ascii="Times New Roman" w:hAnsi="Times New Roman" w:cs="Times New Roman"/>
          <w:b/>
          <w:sz w:val="28"/>
          <w:szCs w:val="28"/>
        </w:rPr>
        <w:t>Анализ входящего и исходящего сетевого трафика</w:t>
      </w:r>
      <w:r w:rsidRPr="001E13A9">
        <w:rPr>
          <w:rFonts w:ascii="Times New Roman" w:hAnsi="Times New Roman" w:cs="Times New Roman"/>
          <w:sz w:val="28"/>
          <w:szCs w:val="28"/>
        </w:rPr>
        <w:t xml:space="preserve"> на предмет наличия «подозрительных» пакетов. «Досмотру» могут подлежать как поля заголовков пакетов, так и их содержимое.</w:t>
      </w:r>
    </w:p>
    <w:p w:rsidR="00E251AF" w:rsidRPr="001E13A9" w:rsidRDefault="00CA666C" w:rsidP="009F676F">
      <w:pPr>
        <w:pStyle w:val="a3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1E13A9">
        <w:rPr>
          <w:rFonts w:ascii="Times New Roman" w:hAnsi="Times New Roman" w:cs="Times New Roman"/>
          <w:b/>
          <w:sz w:val="28"/>
          <w:szCs w:val="28"/>
        </w:rPr>
        <w:t>Отслеживание попыток регистрации на локальной ЭВМ.</w:t>
      </w:r>
      <w:r w:rsidRPr="001E13A9">
        <w:rPr>
          <w:rFonts w:ascii="Times New Roman" w:hAnsi="Times New Roman" w:cs="Times New Roman"/>
          <w:sz w:val="28"/>
          <w:szCs w:val="28"/>
        </w:rPr>
        <w:t xml:space="preserve"> В случае интерактивной регистрации может накладываться ограничение на время регистрации, а в случае регистрации по сети можно ограничить перечень сетевых адресов, с которых разрешается вход в систему. Отдельное внимание уделяется множественным неудачным попыткам регистрации, которые могут иметь место в случае атаки «подбор </w:t>
      </w:r>
      <w:r w:rsidR="00E251AF" w:rsidRPr="001E13A9">
        <w:rPr>
          <w:rFonts w:ascii="Times New Roman" w:hAnsi="Times New Roman" w:cs="Times New Roman"/>
          <w:sz w:val="28"/>
          <w:szCs w:val="28"/>
        </w:rPr>
        <w:t>пароля методом перебора».</w:t>
      </w:r>
    </w:p>
    <w:p w:rsidR="00761B74" w:rsidRPr="001E13A9" w:rsidRDefault="00CA666C" w:rsidP="00CA666C">
      <w:pPr>
        <w:pStyle w:val="a3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1E13A9">
        <w:rPr>
          <w:rFonts w:ascii="Times New Roman" w:hAnsi="Times New Roman" w:cs="Times New Roman"/>
          <w:b/>
          <w:sz w:val="28"/>
          <w:szCs w:val="28"/>
        </w:rPr>
        <w:t>Отслеживание активности пользователей</w:t>
      </w:r>
      <w:r w:rsidRPr="001E13A9">
        <w:rPr>
          <w:rFonts w:ascii="Times New Roman" w:hAnsi="Times New Roman" w:cs="Times New Roman"/>
          <w:sz w:val="28"/>
          <w:szCs w:val="28"/>
        </w:rPr>
        <w:t>, наделенных повышенными полномочиями в системе (</w:t>
      </w:r>
      <w:proofErr w:type="spellStart"/>
      <w:r w:rsidRPr="001E13A9">
        <w:rPr>
          <w:rFonts w:ascii="Times New Roman" w:hAnsi="Times New Roman" w:cs="Times New Roman"/>
          <w:sz w:val="28"/>
          <w:szCs w:val="28"/>
        </w:rPr>
        <w:t>суперпользователь</w:t>
      </w:r>
      <w:proofErr w:type="spellEnd"/>
      <w:r w:rsidRPr="001E1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3A9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1E13A9">
        <w:rPr>
          <w:rFonts w:ascii="Times New Roman" w:hAnsi="Times New Roman" w:cs="Times New Roman"/>
          <w:sz w:val="28"/>
          <w:szCs w:val="28"/>
        </w:rPr>
        <w:t xml:space="preserve"> в UNIX-системах,</w:t>
      </w:r>
      <w:r w:rsidR="009F676F" w:rsidRPr="001E13A9">
        <w:rPr>
          <w:rFonts w:ascii="Times New Roman" w:hAnsi="Times New Roman" w:cs="Times New Roman"/>
          <w:sz w:val="28"/>
          <w:szCs w:val="28"/>
        </w:rPr>
        <w:t xml:space="preserve"> </w:t>
      </w:r>
      <w:r w:rsidRPr="001E13A9">
        <w:rPr>
          <w:rFonts w:ascii="Times New Roman" w:hAnsi="Times New Roman" w:cs="Times New Roman"/>
          <w:sz w:val="28"/>
          <w:szCs w:val="28"/>
        </w:rPr>
        <w:t xml:space="preserve">пользователи группы Администраторы в ОС </w:t>
      </w:r>
      <w:proofErr w:type="spellStart"/>
      <w:r w:rsidRPr="001E13A9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E13A9">
        <w:rPr>
          <w:rFonts w:ascii="Times New Roman" w:hAnsi="Times New Roman" w:cs="Times New Roman"/>
          <w:sz w:val="28"/>
          <w:szCs w:val="28"/>
        </w:rPr>
        <w:t xml:space="preserve">). Так как в широком классе случаев атака направлена на получение полномочий </w:t>
      </w:r>
      <w:proofErr w:type="spellStart"/>
      <w:r w:rsidRPr="001E13A9">
        <w:rPr>
          <w:rFonts w:ascii="Times New Roman" w:hAnsi="Times New Roman" w:cs="Times New Roman"/>
          <w:sz w:val="28"/>
          <w:szCs w:val="28"/>
        </w:rPr>
        <w:t>суперпользователя</w:t>
      </w:r>
      <w:proofErr w:type="spellEnd"/>
      <w:r w:rsidRPr="001E13A9">
        <w:rPr>
          <w:rFonts w:ascii="Times New Roman" w:hAnsi="Times New Roman" w:cs="Times New Roman"/>
          <w:sz w:val="28"/>
          <w:szCs w:val="28"/>
        </w:rPr>
        <w:t>, могут</w:t>
      </w:r>
      <w:r w:rsidR="009F676F" w:rsidRPr="001E13A9">
        <w:rPr>
          <w:rFonts w:ascii="Times New Roman" w:hAnsi="Times New Roman" w:cs="Times New Roman"/>
          <w:sz w:val="28"/>
          <w:szCs w:val="28"/>
        </w:rPr>
        <w:t xml:space="preserve"> </w:t>
      </w:r>
      <w:r w:rsidRPr="001E13A9">
        <w:rPr>
          <w:rFonts w:ascii="Times New Roman" w:hAnsi="Times New Roman" w:cs="Times New Roman"/>
          <w:sz w:val="28"/>
          <w:szCs w:val="28"/>
        </w:rPr>
        <w:t xml:space="preserve">отслеживаться попытки регистрации этого пользователя в системе в неразрешенное время, попытки сетевой регистрации </w:t>
      </w:r>
      <w:proofErr w:type="spellStart"/>
      <w:r w:rsidRPr="001E13A9">
        <w:rPr>
          <w:rFonts w:ascii="Times New Roman" w:hAnsi="Times New Roman" w:cs="Times New Roman"/>
          <w:sz w:val="28"/>
          <w:szCs w:val="28"/>
        </w:rPr>
        <w:t>суперпользователя</w:t>
      </w:r>
      <w:proofErr w:type="spellEnd"/>
      <w:r w:rsidRPr="001E13A9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CA666C" w:rsidRPr="001E13A9" w:rsidRDefault="00CA666C" w:rsidP="00CA666C">
      <w:pPr>
        <w:pStyle w:val="a3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1E13A9">
        <w:rPr>
          <w:rFonts w:ascii="Times New Roman" w:hAnsi="Times New Roman" w:cs="Times New Roman"/>
          <w:b/>
          <w:sz w:val="28"/>
          <w:szCs w:val="28"/>
        </w:rPr>
        <w:t>Проверка целостности отдельных файлов или ключей реестра</w:t>
      </w:r>
      <w:r w:rsidRPr="001E13A9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1E13A9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E13A9">
        <w:rPr>
          <w:rFonts w:ascii="Times New Roman" w:hAnsi="Times New Roman" w:cs="Times New Roman"/>
          <w:sz w:val="28"/>
          <w:szCs w:val="28"/>
        </w:rPr>
        <w:t>-систем).</w:t>
      </w:r>
      <w:r w:rsidR="00761B74" w:rsidRPr="001E13A9">
        <w:rPr>
          <w:rFonts w:ascii="Times New Roman" w:hAnsi="Times New Roman" w:cs="Times New Roman"/>
          <w:sz w:val="28"/>
          <w:szCs w:val="28"/>
        </w:rPr>
        <w:t xml:space="preserve"> </w:t>
      </w:r>
      <w:r w:rsidRPr="001E13A9">
        <w:rPr>
          <w:rFonts w:ascii="Times New Roman" w:hAnsi="Times New Roman" w:cs="Times New Roman"/>
          <w:sz w:val="28"/>
          <w:szCs w:val="28"/>
        </w:rPr>
        <w:t>Несанкционированные действия взломщика могут заключаться в попытках внесения изменений в базу данных пользователей или в модификации отдельных настроек системы. Контроль целостности критичных областей данных позволит СОА обнаружить попытку реализации атаки.</w:t>
      </w:r>
    </w:p>
    <w:p w:rsidR="00805CD4" w:rsidRPr="001E13A9" w:rsidRDefault="00CA666C" w:rsidP="00805C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13A9">
        <w:rPr>
          <w:rFonts w:ascii="Times New Roman" w:hAnsi="Times New Roman" w:cs="Times New Roman"/>
          <w:sz w:val="28"/>
          <w:szCs w:val="28"/>
        </w:rPr>
        <w:t xml:space="preserve">Сетевые СОА собирают и анализируют все доступные им сетевые пакеты на предмет наличия «подозрительного» содержимого или несанкционированных потоков информации от одного узла сети к другому. В связи с этим точка подключения СОА должна обеспечивать максимальный охват трафика, циркулирующего в сегменте сети. </w:t>
      </w:r>
    </w:p>
    <w:p w:rsidR="00805CD4" w:rsidRPr="001E13A9" w:rsidRDefault="00CA666C" w:rsidP="00805C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13A9">
        <w:rPr>
          <w:rFonts w:ascii="Times New Roman" w:hAnsi="Times New Roman" w:cs="Times New Roman"/>
          <w:sz w:val="28"/>
          <w:szCs w:val="28"/>
        </w:rPr>
        <w:lastRenderedPageBreak/>
        <w:t>Обычно такие системы подключаются к специальному порту коммутатора либо устанавливаются непосредственно на маршрутизаторе сети. СОА данного класса гораздо эффективнее, чем локальные, способны обнаруживать факт сканирования портов, а также выявлять попытки атак на «отказ в обслуживании». Кроме того, если система обнаружения установлена на шлюзе, обеспечивающем доступ из локальной сети в Интернет, то путем фильтрации нежелательных пакетов может обеспечиваться защита этой локальной сети от внешних атак.</w:t>
      </w:r>
      <w:r w:rsidR="00805CD4" w:rsidRPr="001E13A9">
        <w:rPr>
          <w:rFonts w:ascii="Times New Roman" w:hAnsi="Times New Roman" w:cs="Times New Roman"/>
          <w:sz w:val="28"/>
          <w:szCs w:val="28"/>
        </w:rPr>
        <w:t xml:space="preserve"> </w:t>
      </w:r>
      <w:r w:rsidRPr="001E13A9">
        <w:rPr>
          <w:rFonts w:ascii="Times New Roman" w:hAnsi="Times New Roman" w:cs="Times New Roman"/>
          <w:sz w:val="28"/>
          <w:szCs w:val="28"/>
        </w:rPr>
        <w:t xml:space="preserve">Получается, что СОА выполняет в этом случае функции межсетевого экрана (либо управляет им). </w:t>
      </w:r>
    </w:p>
    <w:p w:rsidR="00CA666C" w:rsidRPr="001E13A9" w:rsidRDefault="00CA666C" w:rsidP="00805CD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13A9">
        <w:rPr>
          <w:rFonts w:ascii="Times New Roman" w:hAnsi="Times New Roman" w:cs="Times New Roman"/>
          <w:sz w:val="28"/>
          <w:szCs w:val="28"/>
        </w:rPr>
        <w:t>Таким образом, сетевые системы обнаружения атак находят свое применение в информационных системах, где установка специализированного программного обеспечения на компьютеры пользователей затруднительна, и там, где требуется изолировать сетевой сегмент от внешней угрозы. Необходимо отметить, что анализ интенсивного потока данных требует существенных вычислительных затрат, поэтому аппаратные требования к узлу, на котором устанавливается такая СОА, могут быть очень высокими. Наиболее критичной эта проблема становится при попытке защиты сети, содержащей несколько сотен компьютеров и имеющей выход в Интернет. К этому классу относятся большинство сетей крупных предприятий.</w:t>
      </w:r>
    </w:p>
    <w:sectPr w:rsidR="00CA666C" w:rsidRPr="001E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324"/>
    <w:multiLevelType w:val="hybridMultilevel"/>
    <w:tmpl w:val="4EC0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672EE"/>
    <w:multiLevelType w:val="hybridMultilevel"/>
    <w:tmpl w:val="EECED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252D4"/>
    <w:multiLevelType w:val="hybridMultilevel"/>
    <w:tmpl w:val="4A5E5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14178"/>
    <w:multiLevelType w:val="hybridMultilevel"/>
    <w:tmpl w:val="A0DA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9B"/>
    <w:rsid w:val="00182D9B"/>
    <w:rsid w:val="001E13A9"/>
    <w:rsid w:val="00381A89"/>
    <w:rsid w:val="004872C6"/>
    <w:rsid w:val="00761B74"/>
    <w:rsid w:val="00805CD4"/>
    <w:rsid w:val="009F676F"/>
    <w:rsid w:val="00A7106B"/>
    <w:rsid w:val="00C937FF"/>
    <w:rsid w:val="00CA666C"/>
    <w:rsid w:val="00CC738A"/>
    <w:rsid w:val="00CF510A"/>
    <w:rsid w:val="00D32C1B"/>
    <w:rsid w:val="00E2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AAC30-35ED-4982-9AA5-E063876F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Fall3n</dc:creator>
  <cp:keywords/>
  <dc:description/>
  <cp:lastModifiedBy>Fall3n</cp:lastModifiedBy>
  <cp:revision>12</cp:revision>
  <dcterms:created xsi:type="dcterms:W3CDTF">2018-04-09T06:15:00Z</dcterms:created>
  <dcterms:modified xsi:type="dcterms:W3CDTF">2018-04-09T11:09:00Z</dcterms:modified>
</cp:coreProperties>
</file>