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F41" w:rsidRPr="0054476E" w:rsidRDefault="00321F41" w:rsidP="0054476E">
      <w:pPr>
        <w:spacing w:before="100" w:beforeAutospacing="1" w:after="100" w:afterAutospacing="1" w:line="360" w:lineRule="auto"/>
        <w:ind w:left="-851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476E">
        <w:rPr>
          <w:rFonts w:ascii="Times New Roman" w:eastAsia="Times New Roman" w:hAnsi="Times New Roman" w:cs="Times New Roman"/>
          <w:b/>
          <w:sz w:val="28"/>
          <w:szCs w:val="28"/>
        </w:rPr>
        <w:t xml:space="preserve">4-й Уровень модели </w:t>
      </w:r>
      <w:r w:rsidRPr="0054476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OSI</w:t>
      </w:r>
    </w:p>
    <w:p w:rsidR="00321F41" w:rsidRPr="0054476E" w:rsidRDefault="00C41D81" w:rsidP="0054476E">
      <w:pPr>
        <w:spacing w:before="100" w:beforeAutospacing="1" w:after="100" w:afterAutospacing="1" w:line="360" w:lineRule="auto"/>
        <w:ind w:left="-851" w:righ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1D81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90271F" w:rsidRPr="0054476E">
        <w:rPr>
          <w:rFonts w:ascii="Times New Roman" w:eastAsia="Times New Roman" w:hAnsi="Times New Roman" w:cs="Times New Roman"/>
          <w:b/>
          <w:sz w:val="28"/>
          <w:szCs w:val="28"/>
        </w:rPr>
        <w:t>ранспортный уровень</w:t>
      </w:r>
    </w:p>
    <w:p w:rsidR="00C41D81" w:rsidRPr="00C41D81" w:rsidRDefault="00321F41" w:rsidP="0090271F">
      <w:p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54476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1D81" w:rsidRPr="00C41D81">
        <w:rPr>
          <w:rFonts w:ascii="Times New Roman" w:eastAsia="Times New Roman" w:hAnsi="Times New Roman" w:cs="Times New Roman"/>
          <w:sz w:val="28"/>
          <w:szCs w:val="28"/>
        </w:rPr>
        <w:t>беспечивает следующие возможности:</w:t>
      </w:r>
    </w:p>
    <w:p w:rsidR="00C41D81" w:rsidRPr="00C41D81" w:rsidRDefault="00C41D81" w:rsidP="0090271F">
      <w:pPr>
        <w:numPr>
          <w:ilvl w:val="0"/>
          <w:numId w:val="1"/>
        </w:num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C41D81">
        <w:rPr>
          <w:rFonts w:ascii="Times New Roman" w:eastAsia="Times New Roman" w:hAnsi="Times New Roman" w:cs="Times New Roman"/>
          <w:sz w:val="28"/>
          <w:szCs w:val="28"/>
        </w:rPr>
        <w:t>Сегментация данных (разбиение больших порций данных на сегменты для индивидуальной отсылки по сети, сборка этих сегментов после получения).</w:t>
      </w:r>
    </w:p>
    <w:p w:rsidR="00C41D81" w:rsidRPr="0090271F" w:rsidRDefault="00C41D81" w:rsidP="0090271F">
      <w:pPr>
        <w:numPr>
          <w:ilvl w:val="0"/>
          <w:numId w:val="1"/>
        </w:num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C41D81">
        <w:rPr>
          <w:rFonts w:ascii="Times New Roman" w:eastAsia="Times New Roman" w:hAnsi="Times New Roman" w:cs="Times New Roman"/>
          <w:sz w:val="28"/>
          <w:szCs w:val="28"/>
        </w:rPr>
        <w:t>Идентификация приложений, передающих и принимающих данные.</w:t>
      </w:r>
    </w:p>
    <w:p w:rsidR="00664222" w:rsidRPr="0090271F" w:rsidRDefault="00664222" w:rsidP="0090271F">
      <w:pPr>
        <w:numPr>
          <w:ilvl w:val="0"/>
          <w:numId w:val="1"/>
        </w:num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C41D81">
        <w:rPr>
          <w:rFonts w:ascii="Times New Roman" w:eastAsia="Times New Roman" w:hAnsi="Times New Roman" w:cs="Times New Roman"/>
          <w:sz w:val="28"/>
          <w:szCs w:val="28"/>
        </w:rPr>
        <w:t>Отслеживание индивидуальных сеансов общения между приложениями на передающем и принимающем устройствах.</w:t>
      </w:r>
    </w:p>
    <w:p w:rsidR="007F71E2" w:rsidRPr="00C41D81" w:rsidRDefault="007F71E2" w:rsidP="0090271F">
      <w:p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027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53050" cy="2876265"/>
            <wp:effectExtent l="19050" t="0" r="0" b="0"/>
            <wp:docPr id="4" name="Рисунок 4" descr="http://www.doctorrouter.ru/wp-content/uploads/2014/04/86ea4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octorrouter.ru/wp-content/uploads/2014/04/86ea4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259" cy="287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76E" w:rsidRDefault="00C41D81" w:rsidP="0090271F">
      <w:pPr>
        <w:pStyle w:val="a3"/>
        <w:spacing w:line="360" w:lineRule="auto"/>
        <w:ind w:left="-851" w:right="-284"/>
        <w:rPr>
          <w:sz w:val="28"/>
          <w:szCs w:val="28"/>
        </w:rPr>
      </w:pPr>
      <w:r w:rsidRPr="0090271F">
        <w:rPr>
          <w:sz w:val="28"/>
          <w:szCs w:val="28"/>
        </w:rPr>
        <w:t xml:space="preserve">Данные </w:t>
      </w:r>
      <w:r w:rsidR="00EA67F8">
        <w:rPr>
          <w:sz w:val="28"/>
          <w:szCs w:val="28"/>
        </w:rPr>
        <w:t>создаются</w:t>
      </w:r>
      <w:r w:rsidR="0054476E">
        <w:rPr>
          <w:sz w:val="28"/>
          <w:szCs w:val="28"/>
        </w:rPr>
        <w:t xml:space="preserve"> на уровне приложений </w:t>
      </w:r>
      <w:r w:rsidRPr="0090271F">
        <w:rPr>
          <w:sz w:val="28"/>
          <w:szCs w:val="28"/>
        </w:rPr>
        <w:t>программой и передаются на транспортный уровень. Программа, как правило, знает ip адрес (или доменное имя) целевого устройства и предполагает, что на том конце должно быть запущено приложение, поддерживающее тот же самый протокол, что и на передающем устройстве.</w:t>
      </w:r>
    </w:p>
    <w:p w:rsidR="001555C9" w:rsidRDefault="001555C9" w:rsidP="0090271F">
      <w:pPr>
        <w:pStyle w:val="a3"/>
        <w:spacing w:line="360" w:lineRule="auto"/>
        <w:ind w:left="-851" w:right="-284"/>
        <w:rPr>
          <w:sz w:val="28"/>
          <w:szCs w:val="28"/>
        </w:rPr>
      </w:pPr>
    </w:p>
    <w:p w:rsidR="00C41D81" w:rsidRPr="0090271F" w:rsidRDefault="00C41D81" w:rsidP="0090271F">
      <w:pPr>
        <w:pStyle w:val="a3"/>
        <w:spacing w:line="360" w:lineRule="auto"/>
        <w:ind w:left="-851" w:right="-284"/>
        <w:rPr>
          <w:sz w:val="28"/>
          <w:szCs w:val="28"/>
        </w:rPr>
      </w:pPr>
      <w:r w:rsidRPr="0090271F">
        <w:rPr>
          <w:sz w:val="28"/>
          <w:szCs w:val="28"/>
        </w:rPr>
        <w:t xml:space="preserve"> Все нюансы передачи в идеале должны быть сокрыты от разработчика, чтобы программист не занимался такими делами, как поиск маршрута к целевому устройству, надёжность доставки, установка соединений и т.п. Транспортный </w:t>
      </w:r>
      <w:r w:rsidRPr="0090271F">
        <w:rPr>
          <w:sz w:val="28"/>
          <w:szCs w:val="28"/>
        </w:rPr>
        <w:lastRenderedPageBreak/>
        <w:t>уровень — это первый уровень, который встречает данные приложения и начинает процедуру по их подготовке к передаче.</w:t>
      </w:r>
    </w:p>
    <w:p w:rsidR="00664222" w:rsidRPr="0090271F" w:rsidRDefault="00C41D81" w:rsidP="0090271F">
      <w:pPr>
        <w:pStyle w:val="a3"/>
        <w:spacing w:line="360" w:lineRule="auto"/>
        <w:ind w:left="-851" w:right="-284"/>
        <w:rPr>
          <w:sz w:val="28"/>
          <w:szCs w:val="28"/>
        </w:rPr>
      </w:pPr>
      <w:r w:rsidRPr="0090271F">
        <w:rPr>
          <w:sz w:val="28"/>
          <w:szCs w:val="28"/>
        </w:rPr>
        <w:t xml:space="preserve">На транспортном уровне функционируют как правило два протокола: TCP и UDP. </w:t>
      </w:r>
      <w:r w:rsidR="0054476E">
        <w:rPr>
          <w:sz w:val="28"/>
          <w:szCs w:val="28"/>
        </w:rPr>
        <w:t>С их помощью</w:t>
      </w:r>
      <w:r w:rsidR="00DE6481" w:rsidRPr="0090271F">
        <w:rPr>
          <w:sz w:val="28"/>
          <w:szCs w:val="28"/>
        </w:rPr>
        <w:t xml:space="preserve"> я расскажу основные принципы работы транспортного уровня</w:t>
      </w:r>
      <w:r w:rsidR="0054476E">
        <w:rPr>
          <w:sz w:val="28"/>
          <w:szCs w:val="28"/>
        </w:rPr>
        <w:t xml:space="preserve"> и</w:t>
      </w:r>
      <w:r w:rsidR="00DE6481" w:rsidRPr="0090271F">
        <w:rPr>
          <w:sz w:val="28"/>
          <w:szCs w:val="28"/>
        </w:rPr>
        <w:t xml:space="preserve"> этих протоколов.</w:t>
      </w:r>
    </w:p>
    <w:p w:rsidR="00664222" w:rsidRPr="0090271F" w:rsidRDefault="00664222" w:rsidP="0090271F">
      <w:pPr>
        <w:spacing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90271F">
        <w:rPr>
          <w:rFonts w:ascii="Times New Roman" w:hAnsi="Times New Roman" w:cs="Times New Roman"/>
          <w:sz w:val="28"/>
          <w:szCs w:val="28"/>
        </w:rPr>
        <w:br w:type="page"/>
      </w:r>
    </w:p>
    <w:p w:rsidR="00C41D81" w:rsidRPr="0090271F" w:rsidRDefault="00C41D81" w:rsidP="0090271F">
      <w:pPr>
        <w:pStyle w:val="a3"/>
        <w:spacing w:line="360" w:lineRule="auto"/>
        <w:ind w:left="-851" w:right="-284"/>
        <w:rPr>
          <w:sz w:val="28"/>
          <w:szCs w:val="28"/>
        </w:rPr>
      </w:pPr>
    </w:p>
    <w:p w:rsidR="00DE6481" w:rsidRPr="00DE6481" w:rsidRDefault="00B2575F" w:rsidP="00B2575F">
      <w:pPr>
        <w:spacing w:before="100" w:beforeAutospacing="1" w:after="100" w:afterAutospacing="1" w:line="360" w:lineRule="auto"/>
        <w:ind w:left="-851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57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DE6481" w:rsidRPr="00DE6481">
        <w:rPr>
          <w:rFonts w:ascii="Times New Roman" w:eastAsia="Times New Roman" w:hAnsi="Times New Roman" w:cs="Times New Roman"/>
          <w:b/>
          <w:bCs/>
          <w:sz w:val="28"/>
          <w:szCs w:val="28"/>
        </w:rPr>
        <w:t>Сегментация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данных</w:t>
      </w:r>
    </w:p>
    <w:p w:rsidR="00DE6481" w:rsidRPr="0090271F" w:rsidRDefault="00DE6481" w:rsidP="0090271F">
      <w:p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DE6481">
        <w:rPr>
          <w:rFonts w:ascii="Times New Roman" w:eastAsia="Times New Roman" w:hAnsi="Times New Roman" w:cs="Times New Roman"/>
          <w:sz w:val="28"/>
          <w:szCs w:val="28"/>
        </w:rPr>
        <w:t xml:space="preserve">Первая задача, которую решают оба этих протокола — сегментация данных. </w:t>
      </w:r>
    </w:p>
    <w:p w:rsidR="00DE6481" w:rsidRPr="0090271F" w:rsidRDefault="00DE6481" w:rsidP="0090271F">
      <w:p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DE6481">
        <w:rPr>
          <w:rFonts w:ascii="Times New Roman" w:eastAsia="Times New Roman" w:hAnsi="Times New Roman" w:cs="Times New Roman"/>
          <w:sz w:val="28"/>
          <w:szCs w:val="28"/>
          <w:highlight w:val="green"/>
        </w:rPr>
        <w:t>Когда программист пишет очередную программу, или разрабатывает новый протокол уровня приложений, он передаёт данные теми порциями, которыми ему удобно.</w:t>
      </w:r>
      <w:r w:rsidRPr="00DE6481">
        <w:rPr>
          <w:rFonts w:ascii="Times New Roman" w:eastAsia="Times New Roman" w:hAnsi="Times New Roman" w:cs="Times New Roman"/>
          <w:sz w:val="28"/>
          <w:szCs w:val="28"/>
        </w:rPr>
        <w:t xml:space="preserve"> Например, пользователь запрашивает по протоколу FTP файл размером 10 МБ, FTP сервер начинает отправку файла. При этом у сети есть ряд ограничений на объём передаваемой информации</w:t>
      </w:r>
      <w:r w:rsidRPr="00902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E6481">
        <w:rPr>
          <w:rFonts w:ascii="Times New Roman" w:eastAsia="Times New Roman" w:hAnsi="Times New Roman" w:cs="Times New Roman"/>
          <w:sz w:val="28"/>
          <w:szCs w:val="28"/>
        </w:rPr>
        <w:t>Естественно, что 10 мегабайтный файл не получится передать одним куском</w:t>
      </w:r>
      <w:r w:rsidRPr="0090271F">
        <w:rPr>
          <w:rFonts w:ascii="Times New Roman" w:eastAsia="Times New Roman" w:hAnsi="Times New Roman" w:cs="Times New Roman"/>
          <w:sz w:val="28"/>
          <w:szCs w:val="28"/>
        </w:rPr>
        <w:t xml:space="preserve"> без ошибок и не мешая передаче других данных. Нужно разбить</w:t>
      </w:r>
      <w:r w:rsidRPr="00DE6481">
        <w:rPr>
          <w:rFonts w:ascii="Times New Roman" w:eastAsia="Times New Roman" w:hAnsi="Times New Roman" w:cs="Times New Roman"/>
          <w:sz w:val="28"/>
          <w:szCs w:val="28"/>
        </w:rPr>
        <w:t xml:space="preserve"> его на отдельные сегменты</w:t>
      </w:r>
      <w:r w:rsidRPr="009027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E6481">
        <w:rPr>
          <w:rFonts w:ascii="Times New Roman" w:eastAsia="Times New Roman" w:hAnsi="Times New Roman" w:cs="Times New Roman"/>
          <w:sz w:val="28"/>
          <w:szCs w:val="28"/>
        </w:rPr>
        <w:t xml:space="preserve">Вот тут к нам на помощи и приходит транспортный уровень. </w:t>
      </w:r>
    </w:p>
    <w:p w:rsidR="00DE6481" w:rsidRPr="00DE6481" w:rsidRDefault="00DE6481" w:rsidP="0090271F">
      <w:p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90271F">
        <w:rPr>
          <w:rFonts w:ascii="Times New Roman" w:hAnsi="Times New Roman" w:cs="Times New Roman"/>
          <w:sz w:val="28"/>
          <w:szCs w:val="28"/>
          <w:highlight w:val="red"/>
        </w:rPr>
        <w:t>MTU (Maximum transmission unit) — характеристика уровня Data Link, означающая максимальный размер фрейма, который можно передать по сети.</w:t>
      </w:r>
    </w:p>
    <w:p w:rsidR="00DE6481" w:rsidRPr="00DE6481" w:rsidRDefault="00DE6481" w:rsidP="0090271F">
      <w:pPr>
        <w:numPr>
          <w:ilvl w:val="0"/>
          <w:numId w:val="2"/>
        </w:num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DE6481">
        <w:rPr>
          <w:rFonts w:ascii="Times New Roman" w:eastAsia="Times New Roman" w:hAnsi="Times New Roman" w:cs="Times New Roman"/>
          <w:sz w:val="28"/>
          <w:szCs w:val="28"/>
        </w:rPr>
        <w:t>Он берёт кусок данных с уровня приложений</w:t>
      </w:r>
      <w:r w:rsidRPr="0090271F">
        <w:rPr>
          <w:rFonts w:ascii="Times New Roman" w:eastAsia="Times New Roman" w:hAnsi="Times New Roman" w:cs="Times New Roman"/>
          <w:sz w:val="28"/>
          <w:szCs w:val="28"/>
        </w:rPr>
        <w:t xml:space="preserve"> (прошедший через представительский уровень) и</w:t>
      </w:r>
      <w:r w:rsidRPr="00DE6481">
        <w:rPr>
          <w:rFonts w:ascii="Times New Roman" w:eastAsia="Times New Roman" w:hAnsi="Times New Roman" w:cs="Times New Roman"/>
          <w:sz w:val="28"/>
          <w:szCs w:val="28"/>
        </w:rPr>
        <w:t xml:space="preserve"> разбивает его на сегменты </w:t>
      </w:r>
      <w:r w:rsidR="0054476E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установленного </w:t>
      </w:r>
      <w:r w:rsidRPr="00DE6481">
        <w:rPr>
          <w:rFonts w:ascii="Times New Roman" w:eastAsia="Times New Roman" w:hAnsi="Times New Roman" w:cs="Times New Roman"/>
          <w:sz w:val="28"/>
          <w:szCs w:val="28"/>
        </w:rPr>
        <w:t>для п</w:t>
      </w:r>
      <w:r w:rsidR="0054476E">
        <w:rPr>
          <w:rFonts w:ascii="Times New Roman" w:eastAsia="Times New Roman" w:hAnsi="Times New Roman" w:cs="Times New Roman"/>
          <w:sz w:val="28"/>
          <w:szCs w:val="28"/>
        </w:rPr>
        <w:t>ередачи размера.</w:t>
      </w:r>
    </w:p>
    <w:p w:rsidR="00DE6481" w:rsidRPr="00DE6481" w:rsidRDefault="0054476E" w:rsidP="0090271F">
      <w:pPr>
        <w:numPr>
          <w:ilvl w:val="0"/>
          <w:numId w:val="2"/>
        </w:num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используется протокол </w:t>
      </w:r>
      <w:r w:rsidR="001555C9">
        <w:rPr>
          <w:rFonts w:ascii="Times New Roman" w:eastAsia="Times New Roman" w:hAnsi="Times New Roman" w:cs="Times New Roman"/>
          <w:sz w:val="28"/>
          <w:szCs w:val="28"/>
          <w:lang w:val="en-US"/>
        </w:rPr>
        <w:t>TCP</w:t>
      </w:r>
      <w:r>
        <w:rPr>
          <w:rFonts w:ascii="Times New Roman" w:eastAsia="Times New Roman" w:hAnsi="Times New Roman" w:cs="Times New Roman"/>
          <w:sz w:val="28"/>
          <w:szCs w:val="28"/>
        </w:rPr>
        <w:t>, то к каждому сегменту добавляется порядковый номер для сборки в дальнейшем.</w:t>
      </w:r>
    </w:p>
    <w:p w:rsidR="00DE6481" w:rsidRPr="00DE6481" w:rsidRDefault="00DE6481" w:rsidP="0090271F">
      <w:pPr>
        <w:numPr>
          <w:ilvl w:val="0"/>
          <w:numId w:val="2"/>
        </w:num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DE6481">
        <w:rPr>
          <w:rFonts w:ascii="Times New Roman" w:eastAsia="Times New Roman" w:hAnsi="Times New Roman" w:cs="Times New Roman"/>
          <w:sz w:val="28"/>
          <w:szCs w:val="28"/>
        </w:rPr>
        <w:t>Добавляет к каждому сегменту отдельный заголовок транспортного уровня</w:t>
      </w:r>
    </w:p>
    <w:p w:rsidR="00DE6481" w:rsidRPr="00DE6481" w:rsidRDefault="00DE6481" w:rsidP="0090271F">
      <w:pPr>
        <w:numPr>
          <w:ilvl w:val="0"/>
          <w:numId w:val="2"/>
        </w:num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DE6481">
        <w:rPr>
          <w:rFonts w:ascii="Times New Roman" w:eastAsia="Times New Roman" w:hAnsi="Times New Roman" w:cs="Times New Roman"/>
          <w:sz w:val="28"/>
          <w:szCs w:val="28"/>
        </w:rPr>
        <w:t>Передаёт сегмент ниже на сетевой уровень, где каждый сегмент обрабатывается индивидуально и запаковывается, например, в отдельный IP пакет.</w:t>
      </w:r>
    </w:p>
    <w:p w:rsidR="00DE6481" w:rsidRPr="0090271F" w:rsidRDefault="00BD13EB" w:rsidP="0090271F">
      <w:pPr>
        <w:pStyle w:val="a3"/>
        <w:spacing w:line="360" w:lineRule="auto"/>
        <w:ind w:left="-851" w:right="-284"/>
        <w:rPr>
          <w:sz w:val="28"/>
          <w:szCs w:val="28"/>
        </w:rPr>
      </w:pPr>
      <w:r w:rsidRPr="0090271F">
        <w:rPr>
          <w:noProof/>
          <w:sz w:val="28"/>
          <w:szCs w:val="28"/>
        </w:rPr>
        <w:drawing>
          <wp:inline distT="0" distB="0" distL="0" distR="0">
            <wp:extent cx="5010150" cy="15811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159C5" w:rsidP="0090271F">
      <w:pPr>
        <w:spacing w:line="36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90271F">
        <w:rPr>
          <w:rFonts w:ascii="Times New Roman" w:hAnsi="Times New Roman" w:cs="Times New Roman"/>
          <w:sz w:val="28"/>
          <w:szCs w:val="28"/>
        </w:rPr>
        <w:t xml:space="preserve">Так выглядит UDP пакет.  </w:t>
      </w:r>
    </w:p>
    <w:p w:rsidR="003178DF" w:rsidRPr="0090271F" w:rsidRDefault="003178DF" w:rsidP="0090271F">
      <w:pPr>
        <w:spacing w:line="36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90271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10325" cy="2181363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18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222" w:rsidRPr="0090271F" w:rsidRDefault="003178DF" w:rsidP="0090271F">
      <w:pPr>
        <w:spacing w:line="360" w:lineRule="auto"/>
        <w:ind w:left="-851" w:right="-284"/>
        <w:rPr>
          <w:rFonts w:ascii="Times New Roman" w:hAnsi="Times New Roman" w:cs="Times New Roman"/>
          <w:sz w:val="28"/>
          <w:szCs w:val="28"/>
          <w:lang w:val="en-US"/>
        </w:rPr>
      </w:pPr>
      <w:r w:rsidRPr="0090271F">
        <w:rPr>
          <w:rFonts w:ascii="Times New Roman" w:hAnsi="Times New Roman" w:cs="Times New Roman"/>
          <w:sz w:val="28"/>
          <w:szCs w:val="28"/>
        </w:rPr>
        <w:t>TCP пакет</w:t>
      </w:r>
    </w:p>
    <w:p w:rsidR="0090271F" w:rsidRPr="0090271F" w:rsidRDefault="0090271F" w:rsidP="0090271F">
      <w:pPr>
        <w:spacing w:line="36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90271F">
        <w:rPr>
          <w:rFonts w:ascii="Times New Roman" w:hAnsi="Times New Roman" w:cs="Times New Roman"/>
          <w:sz w:val="28"/>
          <w:szCs w:val="28"/>
        </w:rPr>
        <w:t>TCP-заголовок не содержит информации об адресе отправителя и получателя, поэтому даже при совпадении порта получателя нельзя с точностью сказать, что сообщение пришло в нужное место. Поскольку назначением протокола TCP является надёжная доставка сообщений, то этот момент имеет принципиальное значение. Эту задачу можно было решить разными способами. Самый очевидный — добавить информацию об адресе назначения в заголовок TCP, однако это, во-первых, приводит к дублированию информации, что снижает долю полезной информации переносимой TCP-сегментом, а во-вторых, нарушает принцип инкапсуляции модели OSI. Поэтому разработчики протокола пошли другим путём и использовали дополнительный псевдозаголовок.(</w:t>
      </w:r>
      <w:r w:rsidRPr="0090271F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90271F">
        <w:rPr>
          <w:rFonts w:ascii="Times New Roman" w:hAnsi="Times New Roman" w:cs="Times New Roman"/>
          <w:sz w:val="28"/>
          <w:szCs w:val="28"/>
        </w:rPr>
        <w:t>-заголовок)</w:t>
      </w:r>
    </w:p>
    <w:p w:rsidR="00664222" w:rsidRPr="0090271F" w:rsidRDefault="0090271F" w:rsidP="0090271F">
      <w:pPr>
        <w:spacing w:line="360" w:lineRule="auto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 w:rsidRPr="0090271F">
        <w:rPr>
          <w:rFonts w:ascii="Times New Roman" w:hAnsi="Times New Roman" w:cs="Times New Roman"/>
          <w:sz w:val="28"/>
          <w:szCs w:val="28"/>
        </w:rPr>
        <w:t>Псевдозаголовок не включается в TCP-сегмент. Он используется для расчета контрольной суммы перед отправлением сообщения и при его получении (получатель составляет свой псевдозаголовок, используя адрес хоста, с которого пришло сообщение, и собственный адрес, а затем считает контрольную сумму).</w:t>
      </w:r>
    </w:p>
    <w:p w:rsidR="003178DF" w:rsidRPr="0090271F" w:rsidRDefault="0090271F" w:rsidP="009027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71F">
        <w:rPr>
          <w:rFonts w:ascii="Times New Roman" w:hAnsi="Times New Roman" w:cs="Times New Roman"/>
          <w:sz w:val="28"/>
          <w:szCs w:val="28"/>
        </w:rPr>
        <w:br w:type="page"/>
      </w:r>
    </w:p>
    <w:p w:rsidR="002C27DB" w:rsidRPr="002C27DB" w:rsidRDefault="00B2575F" w:rsidP="00B2575F">
      <w:pPr>
        <w:spacing w:before="100" w:beforeAutospacing="1" w:after="100" w:afterAutospacing="1" w:line="360" w:lineRule="auto"/>
        <w:ind w:left="-851" w:right="-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2C27DB" w:rsidRPr="002C27DB">
        <w:rPr>
          <w:rFonts w:ascii="Times New Roman" w:eastAsia="Times New Roman" w:hAnsi="Times New Roman" w:cs="Times New Roman"/>
          <w:b/>
          <w:bCs/>
          <w:sz w:val="28"/>
          <w:szCs w:val="28"/>
        </w:rPr>
        <w:t>Идентификация приложений</w:t>
      </w:r>
    </w:p>
    <w:p w:rsidR="002C27DB" w:rsidRPr="002C27DB" w:rsidRDefault="002C27DB" w:rsidP="0090271F">
      <w:p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2C27DB">
        <w:rPr>
          <w:rFonts w:ascii="Times New Roman" w:eastAsia="Times New Roman" w:hAnsi="Times New Roman" w:cs="Times New Roman"/>
          <w:sz w:val="28"/>
          <w:szCs w:val="28"/>
        </w:rPr>
        <w:t xml:space="preserve">Вторая важнейшая задача, лежащая на протоколах транспортного уровня — </w:t>
      </w:r>
      <w:r w:rsidR="00CC3420" w:rsidRPr="002C27DB">
        <w:rPr>
          <w:rFonts w:ascii="Times New Roman" w:eastAsia="Times New Roman" w:hAnsi="Times New Roman" w:cs="Times New Roman"/>
          <w:sz w:val="28"/>
          <w:szCs w:val="28"/>
        </w:rPr>
        <w:t>передать полученную узлом информацию нужному приложению на этом узле</w:t>
      </w:r>
      <w:r w:rsidRPr="002C27DB">
        <w:rPr>
          <w:rFonts w:ascii="Times New Roman" w:eastAsia="Times New Roman" w:hAnsi="Times New Roman" w:cs="Times New Roman"/>
          <w:sz w:val="28"/>
          <w:szCs w:val="28"/>
        </w:rPr>
        <w:t>. Например, на одном сервере может работать несколько приложений</w:t>
      </w:r>
      <w:r w:rsidR="00CC3420">
        <w:rPr>
          <w:rFonts w:ascii="Times New Roman" w:eastAsia="Times New Roman" w:hAnsi="Times New Roman" w:cs="Times New Roman"/>
          <w:sz w:val="28"/>
          <w:szCs w:val="28"/>
        </w:rPr>
        <w:t xml:space="preserve"> которые общаются с сетью</w:t>
      </w:r>
      <w:r w:rsidRPr="002C27DB">
        <w:rPr>
          <w:rFonts w:ascii="Times New Roman" w:eastAsia="Times New Roman" w:hAnsi="Times New Roman" w:cs="Times New Roman"/>
          <w:sz w:val="28"/>
          <w:szCs w:val="28"/>
        </w:rPr>
        <w:t xml:space="preserve">: веб </w:t>
      </w:r>
      <w:r w:rsidR="00CC3420">
        <w:rPr>
          <w:rFonts w:ascii="Times New Roman" w:eastAsia="Times New Roman" w:hAnsi="Times New Roman" w:cs="Times New Roman"/>
          <w:sz w:val="28"/>
          <w:szCs w:val="28"/>
        </w:rPr>
        <w:t>браузер</w:t>
      </w:r>
      <w:r w:rsidRPr="002C27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3420">
        <w:rPr>
          <w:rFonts w:ascii="Times New Roman" w:eastAsia="Times New Roman" w:hAnsi="Times New Roman" w:cs="Times New Roman"/>
          <w:sz w:val="28"/>
          <w:szCs w:val="28"/>
        </w:rPr>
        <w:t>торрент</w:t>
      </w:r>
      <w:r w:rsidRPr="002C27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3420">
        <w:rPr>
          <w:rFonts w:ascii="Times New Roman" w:eastAsia="Times New Roman" w:hAnsi="Times New Roman" w:cs="Times New Roman"/>
          <w:sz w:val="28"/>
          <w:szCs w:val="28"/>
          <w:lang w:val="en-US"/>
        </w:rPr>
        <w:t>steam</w:t>
      </w:r>
      <w:r w:rsidR="00CC3420" w:rsidRPr="00CC342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C3420">
        <w:rPr>
          <w:rFonts w:ascii="Times New Roman" w:eastAsia="Times New Roman" w:hAnsi="Times New Roman" w:cs="Times New Roman"/>
          <w:sz w:val="28"/>
          <w:szCs w:val="28"/>
          <w:lang w:val="en-US"/>
        </w:rPr>
        <w:t>skype</w:t>
      </w:r>
      <w:r w:rsidR="00CC3420" w:rsidRPr="00CC3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7DB">
        <w:rPr>
          <w:rFonts w:ascii="Times New Roman" w:eastAsia="Times New Roman" w:hAnsi="Times New Roman" w:cs="Times New Roman"/>
          <w:sz w:val="28"/>
          <w:szCs w:val="28"/>
        </w:rPr>
        <w:t xml:space="preserve">и т.п. </w:t>
      </w:r>
      <w:r w:rsidR="00B13823" w:rsidRPr="00B1382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13823">
        <w:rPr>
          <w:rFonts w:ascii="Times New Roman" w:eastAsia="Times New Roman" w:hAnsi="Times New Roman" w:cs="Times New Roman"/>
          <w:sz w:val="28"/>
          <w:szCs w:val="28"/>
        </w:rPr>
        <w:t xml:space="preserve"> теперь надо </w:t>
      </w:r>
      <w:r w:rsidRPr="002C27DB">
        <w:rPr>
          <w:rFonts w:ascii="Times New Roman" w:eastAsia="Times New Roman" w:hAnsi="Times New Roman" w:cs="Times New Roman"/>
          <w:sz w:val="28"/>
          <w:szCs w:val="28"/>
        </w:rPr>
        <w:t xml:space="preserve">полученную узлом информацию </w:t>
      </w:r>
      <w:r w:rsidR="00B13823">
        <w:rPr>
          <w:rFonts w:ascii="Times New Roman" w:eastAsia="Times New Roman" w:hAnsi="Times New Roman" w:cs="Times New Roman"/>
          <w:sz w:val="28"/>
          <w:szCs w:val="28"/>
        </w:rPr>
        <w:t xml:space="preserve">отдать </w:t>
      </w:r>
      <w:r w:rsidRPr="002C27DB">
        <w:rPr>
          <w:rFonts w:ascii="Times New Roman" w:eastAsia="Times New Roman" w:hAnsi="Times New Roman" w:cs="Times New Roman"/>
          <w:sz w:val="28"/>
          <w:szCs w:val="28"/>
        </w:rPr>
        <w:t>нужному приложению на этом узле. То есть, сетевой уровень нужен для того чтобы информация достигла узла, а транспортный — для того чтобы информация попала нужному приложению в пределах этого узла. Для такой идентификации приложений транспортерные протоколы (как TCP, так и UDP) используют номера портов: каждое приложение, желающее работать с сетью сообщает операционной системе о своих планах и регистрирует за собой какой-то номер порта. В последствии, когда на компьютер придут данные, транспортный уровень заглянет в поле «номер порта получателя» и передаст эти данные соответствующему приложению.</w:t>
      </w:r>
    </w:p>
    <w:p w:rsidR="002C27DB" w:rsidRPr="002C27DB" w:rsidRDefault="002C27DB" w:rsidP="0090271F">
      <w:p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2C27DB">
        <w:rPr>
          <w:rFonts w:ascii="Times New Roman" w:eastAsia="Times New Roman" w:hAnsi="Times New Roman" w:cs="Times New Roman"/>
          <w:sz w:val="28"/>
          <w:szCs w:val="28"/>
        </w:rPr>
        <w:t>Порт — это числовая величина в пределах от 0 до 65535, условно диапазоны портов делятся на три категории:</w:t>
      </w:r>
    </w:p>
    <w:p w:rsidR="002C27DB" w:rsidRPr="002C27DB" w:rsidRDefault="002C27DB" w:rsidP="0090271F">
      <w:pPr>
        <w:numPr>
          <w:ilvl w:val="0"/>
          <w:numId w:val="3"/>
        </w:num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2C27DB">
        <w:rPr>
          <w:rFonts w:ascii="Times New Roman" w:eastAsia="Times New Roman" w:hAnsi="Times New Roman" w:cs="Times New Roman"/>
          <w:sz w:val="28"/>
          <w:szCs w:val="28"/>
        </w:rPr>
        <w:t>Хорошо известные порты (well-known ports) — c 0 по 1023 — эти порты резервируются для самых популярных протоколов и приложений, которые исторически заняли свою нишу. Например, любой веб сервер обычно работает на 80-м порту, почтовый протокол SMTP использует 25 порт, SSH — 22-ой.</w:t>
      </w:r>
    </w:p>
    <w:p w:rsidR="002C27DB" w:rsidRPr="002C27DB" w:rsidRDefault="002C27DB" w:rsidP="0090271F">
      <w:pPr>
        <w:numPr>
          <w:ilvl w:val="0"/>
          <w:numId w:val="3"/>
        </w:num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2C27DB">
        <w:rPr>
          <w:rFonts w:ascii="Times New Roman" w:eastAsia="Times New Roman" w:hAnsi="Times New Roman" w:cs="Times New Roman"/>
          <w:sz w:val="28"/>
          <w:szCs w:val="28"/>
        </w:rPr>
        <w:t>Зарегистрированные порты (registered ports) — с 1024 по 49151 — эти порты могут использоваться менее популярными приложениями, например, сетевыми играми, или более «молодыми» средствами связи, например, Skype. Тем не менее, и в этом блоке есть множество портов, которые можно назвать известными. Например, порт 8080 часто используется как альтернатива порту 80 для HTTP сервера.</w:t>
      </w:r>
    </w:p>
    <w:p w:rsidR="002C27DB" w:rsidRPr="002C27DB" w:rsidRDefault="002C27DB" w:rsidP="0090271F">
      <w:pPr>
        <w:numPr>
          <w:ilvl w:val="0"/>
          <w:numId w:val="3"/>
        </w:num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2C27DB">
        <w:rPr>
          <w:rFonts w:ascii="Times New Roman" w:eastAsia="Times New Roman" w:hAnsi="Times New Roman" w:cs="Times New Roman"/>
          <w:sz w:val="28"/>
          <w:szCs w:val="28"/>
        </w:rPr>
        <w:t xml:space="preserve">Динамические или частные порты (dynamic or private ports) — с 49152 по 65535 — так же могут использоваться малоизвестными приложениями, но основное их использование — в качестве порта для клиентских программ. Например, когда вы обращаетесь к веб-серверу, ваш браузер выступает в качестве клиента. При этом на сервере вы будете обращаться к 80-му порту, а данные, приходящие в ответ вашему </w:t>
      </w:r>
      <w:r w:rsidRPr="002C27DB">
        <w:rPr>
          <w:rFonts w:ascii="Times New Roman" w:eastAsia="Times New Roman" w:hAnsi="Times New Roman" w:cs="Times New Roman"/>
          <w:sz w:val="28"/>
          <w:szCs w:val="28"/>
        </w:rPr>
        <w:lastRenderedPageBreak/>
        <w:t>браузеру идут с 80-го порта на какой-то порт из этого диапазона, который динамически назначился вашему браузеру операционной системой.</w:t>
      </w:r>
    </w:p>
    <w:p w:rsidR="002C27DB" w:rsidRPr="002C27DB" w:rsidRDefault="002C27DB" w:rsidP="0090271F">
      <w:pPr>
        <w:spacing w:before="100" w:beforeAutospacing="1" w:after="100" w:afterAutospacing="1" w:line="360" w:lineRule="auto"/>
        <w:ind w:left="-851" w:right="-284"/>
        <w:rPr>
          <w:rFonts w:ascii="Times New Roman" w:eastAsia="Times New Roman" w:hAnsi="Times New Roman" w:cs="Times New Roman"/>
          <w:sz w:val="28"/>
          <w:szCs w:val="28"/>
        </w:rPr>
      </w:pPr>
      <w:r w:rsidRPr="002C27DB">
        <w:rPr>
          <w:rFonts w:ascii="Times New Roman" w:eastAsia="Times New Roman" w:hAnsi="Times New Roman" w:cs="Times New Roman"/>
          <w:sz w:val="28"/>
          <w:szCs w:val="28"/>
        </w:rPr>
        <w:t>На самом деле, разделение портов на диапазоны весьма условно, но уважающий себя администратор должен знать наиболее известные номера портов из диапазона с 0 по 1023. Обратите внимание, порты существуют и в TCP и в UDP, в каждом из этих диапазонов каждый порт может использоваться обоими протоколами независимо друг от друга.</w:t>
      </w:r>
    </w:p>
    <w:p w:rsidR="007512CC" w:rsidRPr="0090271F" w:rsidRDefault="007512CC" w:rsidP="0090271F">
      <w:pPr>
        <w:spacing w:line="360" w:lineRule="auto"/>
        <w:ind w:left="-851" w:right="-284"/>
        <w:rPr>
          <w:rFonts w:ascii="Times New Roman" w:hAnsi="Times New Roman" w:cs="Times New Roman"/>
          <w:sz w:val="28"/>
          <w:szCs w:val="28"/>
        </w:rPr>
      </w:pPr>
      <w:r w:rsidRPr="0090271F">
        <w:rPr>
          <w:rFonts w:ascii="Times New Roman" w:hAnsi="Times New Roman" w:cs="Times New Roman"/>
          <w:sz w:val="28"/>
          <w:szCs w:val="28"/>
        </w:rPr>
        <w:br w:type="page"/>
      </w:r>
    </w:p>
    <w:p w:rsidR="007512CC" w:rsidRPr="0090271F" w:rsidRDefault="00B2575F" w:rsidP="00B2575F">
      <w:pPr>
        <w:pStyle w:val="2"/>
        <w:spacing w:line="360" w:lineRule="auto"/>
        <w:ind w:left="-851" w:right="-28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7512CC" w:rsidRPr="0090271F">
        <w:rPr>
          <w:sz w:val="28"/>
          <w:szCs w:val="28"/>
        </w:rPr>
        <w:t>Отслеживание индивидуальных сеансов общения между приложениями (сессии)</w:t>
      </w:r>
    </w:p>
    <w:p w:rsidR="007512CC" w:rsidRDefault="007512CC" w:rsidP="0090271F">
      <w:pPr>
        <w:pStyle w:val="a3"/>
        <w:spacing w:line="360" w:lineRule="auto"/>
        <w:ind w:left="-851" w:right="-284"/>
        <w:rPr>
          <w:sz w:val="28"/>
          <w:szCs w:val="28"/>
        </w:rPr>
      </w:pPr>
      <w:r w:rsidRPr="0090271F">
        <w:rPr>
          <w:sz w:val="28"/>
          <w:szCs w:val="28"/>
        </w:rPr>
        <w:t>Эта функция относится только к протоколу TCP. Перед началом передачи полезных данных узел, инициирующий соединение открывает сессию с узлом получателем, чтобы убедиться, что получатель существует и готов принимать данные. Далее все полезные данные передаются в рамках установленной сессии (соединения) и после завершения такой передачи сессия закрывается.</w:t>
      </w:r>
    </w:p>
    <w:p w:rsidR="001F338F" w:rsidRPr="001F338F" w:rsidRDefault="00CC3420" w:rsidP="0090271F">
      <w:pPr>
        <w:pStyle w:val="a3"/>
        <w:spacing w:line="360" w:lineRule="auto"/>
        <w:ind w:left="-851" w:right="-284"/>
        <w:rPr>
          <w:sz w:val="28"/>
          <w:szCs w:val="28"/>
        </w:rPr>
      </w:pPr>
      <w:r>
        <w:rPr>
          <w:sz w:val="28"/>
          <w:szCs w:val="28"/>
        </w:rPr>
        <w:t>В UDP соединение не устанавливается. Пакеты прост</w:t>
      </w:r>
      <w:r w:rsidR="001F338F">
        <w:rPr>
          <w:sz w:val="28"/>
          <w:szCs w:val="28"/>
        </w:rPr>
        <w:t>о посылаются на указанный адрес</w:t>
      </w:r>
      <w:r w:rsidR="001F338F" w:rsidRPr="001F338F">
        <w:rPr>
          <w:sz w:val="28"/>
          <w:szCs w:val="28"/>
        </w:rPr>
        <w:t xml:space="preserve"> после формирования</w:t>
      </w:r>
      <w:r w:rsidR="001F338F">
        <w:rPr>
          <w:sz w:val="28"/>
          <w:szCs w:val="28"/>
        </w:rPr>
        <w:t>.</w:t>
      </w:r>
    </w:p>
    <w:p w:rsidR="002C27DB" w:rsidRPr="0090271F" w:rsidRDefault="002C27DB" w:rsidP="0090271F">
      <w:pPr>
        <w:spacing w:line="36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p w:rsidR="0090271F" w:rsidRPr="0090271F" w:rsidRDefault="0090271F">
      <w:pPr>
        <w:spacing w:line="360" w:lineRule="auto"/>
        <w:ind w:left="-851" w:right="-284"/>
        <w:rPr>
          <w:rFonts w:ascii="Times New Roman" w:hAnsi="Times New Roman" w:cs="Times New Roman"/>
          <w:sz w:val="28"/>
          <w:szCs w:val="28"/>
        </w:rPr>
      </w:pPr>
    </w:p>
    <w:sectPr w:rsidR="0090271F" w:rsidRPr="0090271F" w:rsidSect="0024130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B13D8"/>
    <w:multiLevelType w:val="multilevel"/>
    <w:tmpl w:val="14429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9E0659"/>
    <w:multiLevelType w:val="multilevel"/>
    <w:tmpl w:val="6872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91ADD"/>
    <w:multiLevelType w:val="multilevel"/>
    <w:tmpl w:val="5D4C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41D81"/>
    <w:rsid w:val="001159C5"/>
    <w:rsid w:val="001555C9"/>
    <w:rsid w:val="001F338F"/>
    <w:rsid w:val="00241303"/>
    <w:rsid w:val="002C27DB"/>
    <w:rsid w:val="003178DF"/>
    <w:rsid w:val="00321F41"/>
    <w:rsid w:val="0054476E"/>
    <w:rsid w:val="00664222"/>
    <w:rsid w:val="007512CC"/>
    <w:rsid w:val="007F71E2"/>
    <w:rsid w:val="00876235"/>
    <w:rsid w:val="00884D56"/>
    <w:rsid w:val="0090271F"/>
    <w:rsid w:val="00B13823"/>
    <w:rsid w:val="00B2575F"/>
    <w:rsid w:val="00BD13EB"/>
    <w:rsid w:val="00C41D81"/>
    <w:rsid w:val="00CC3420"/>
    <w:rsid w:val="00DE6481"/>
    <w:rsid w:val="00EA67F8"/>
    <w:rsid w:val="00F2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64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41D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D8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E648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3DF8-0480-4CDA-9E1B-F617320D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7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17</cp:revision>
  <dcterms:created xsi:type="dcterms:W3CDTF">2017-03-08T19:43:00Z</dcterms:created>
  <dcterms:modified xsi:type="dcterms:W3CDTF">2017-03-09T00:44:00Z</dcterms:modified>
</cp:coreProperties>
</file>