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CA7" w:rsidRP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73633" wp14:editId="33B72283">
            <wp:extent cx="5873750" cy="1762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" t="9977" r="68252" b="73774"/>
                    <a:stretch/>
                  </pic:blipFill>
                  <pic:spPr bwMode="auto">
                    <a:xfrm>
                      <a:off x="0" y="0"/>
                      <a:ext cx="58737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A7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5E3" w:rsidRPr="00151D25" w:rsidRDefault="00A915E3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D25" w:rsidRPr="00A915E3" w:rsidRDefault="00151D25" w:rsidP="00A915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A915E3">
        <w:rPr>
          <w:rFonts w:ascii="Times New Roman" w:hAnsi="Times New Roman" w:cs="Times New Roman"/>
          <w:b/>
          <w:sz w:val="48"/>
          <w:szCs w:val="28"/>
        </w:rPr>
        <w:t>Проектирование локальной вычислительной сети предприятия</w:t>
      </w:r>
    </w:p>
    <w:p w:rsidR="006D0CA7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941" w:rsidRDefault="00F73941" w:rsidP="00F739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941">
        <w:rPr>
          <w:rFonts w:ascii="Times New Roman" w:hAnsi="Times New Roman" w:cs="Times New Roman"/>
          <w:b/>
          <w:sz w:val="28"/>
          <w:szCs w:val="28"/>
        </w:rPr>
        <w:t>Московск</w:t>
      </w:r>
      <w:r>
        <w:rPr>
          <w:rFonts w:ascii="Times New Roman" w:hAnsi="Times New Roman" w:cs="Times New Roman"/>
          <w:b/>
          <w:sz w:val="28"/>
          <w:szCs w:val="28"/>
        </w:rPr>
        <w:t>ий городской</w:t>
      </w:r>
      <w:r w:rsidRPr="00F73941">
        <w:rPr>
          <w:rFonts w:ascii="Times New Roman" w:hAnsi="Times New Roman" w:cs="Times New Roman"/>
          <w:b/>
          <w:sz w:val="28"/>
          <w:szCs w:val="28"/>
        </w:rPr>
        <w:t xml:space="preserve"> конкурс исследовательских и проектных работ обучающихся общеобразовательных учреждений города Москвы</w:t>
      </w:r>
    </w:p>
    <w:p w:rsidR="0049239B" w:rsidRDefault="00F73941" w:rsidP="00F739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73941">
        <w:rPr>
          <w:rFonts w:ascii="Times New Roman" w:hAnsi="Times New Roman" w:cs="Times New Roman"/>
          <w:b/>
          <w:sz w:val="28"/>
          <w:szCs w:val="28"/>
        </w:rPr>
        <w:t>в  2015</w:t>
      </w:r>
      <w:proofErr w:type="gramEnd"/>
      <w:r w:rsidRPr="00F73941">
        <w:rPr>
          <w:rFonts w:ascii="Times New Roman" w:hAnsi="Times New Roman" w:cs="Times New Roman"/>
          <w:b/>
          <w:sz w:val="28"/>
          <w:szCs w:val="28"/>
        </w:rPr>
        <w:t>-2016 учебном году</w:t>
      </w:r>
    </w:p>
    <w:p w:rsidR="00F73941" w:rsidRDefault="00F73941" w:rsidP="00F739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D05" w:rsidRPr="00027D05" w:rsidRDefault="00027D05" w:rsidP="00F739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D05">
        <w:rPr>
          <w:rFonts w:ascii="Times New Roman" w:hAnsi="Times New Roman" w:cs="Times New Roman"/>
          <w:b/>
          <w:sz w:val="28"/>
          <w:szCs w:val="28"/>
        </w:rPr>
        <w:t>Название секции:</w:t>
      </w:r>
    </w:p>
    <w:p w:rsidR="006D0CA7" w:rsidRPr="00151D25" w:rsidRDefault="00027D05" w:rsidP="00F739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D05">
        <w:rPr>
          <w:rFonts w:ascii="Times New Roman" w:hAnsi="Times New Roman" w:cs="Times New Roman"/>
          <w:b/>
          <w:sz w:val="28"/>
          <w:szCs w:val="28"/>
        </w:rPr>
        <w:t>Информатика, компьютерное моделирование</w:t>
      </w:r>
    </w:p>
    <w:p w:rsidR="006D0CA7" w:rsidRPr="00151D25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CA7" w:rsidRPr="00151D25" w:rsidRDefault="006D0CA7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1D25" w:rsidRPr="00BB29CE" w:rsidRDefault="00BB29CE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29CE">
        <w:rPr>
          <w:rFonts w:ascii="Times New Roman" w:hAnsi="Times New Roman" w:cs="Times New Roman"/>
          <w:sz w:val="28"/>
          <w:szCs w:val="28"/>
        </w:rPr>
        <w:t>Авторы</w:t>
      </w:r>
      <w:r w:rsidR="00151D25" w:rsidRPr="00BB29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1CDE" w:rsidRPr="00BB29CE" w:rsidRDefault="00F81CDE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29CE">
        <w:rPr>
          <w:rFonts w:ascii="Times New Roman" w:hAnsi="Times New Roman" w:cs="Times New Roman"/>
          <w:sz w:val="28"/>
          <w:szCs w:val="28"/>
        </w:rPr>
        <w:t xml:space="preserve">Руднева Мария Андреевна </w:t>
      </w:r>
    </w:p>
    <w:p w:rsidR="00151D25" w:rsidRPr="00BB29CE" w:rsidRDefault="00151D25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B29CE">
        <w:rPr>
          <w:rFonts w:ascii="Times New Roman" w:hAnsi="Times New Roman" w:cs="Times New Roman"/>
          <w:sz w:val="28"/>
          <w:szCs w:val="28"/>
        </w:rPr>
        <w:t>Хлусов</w:t>
      </w:r>
      <w:proofErr w:type="spellEnd"/>
      <w:r w:rsidRPr="00BB29CE">
        <w:rPr>
          <w:rFonts w:ascii="Times New Roman" w:hAnsi="Times New Roman" w:cs="Times New Roman"/>
          <w:sz w:val="28"/>
          <w:szCs w:val="28"/>
        </w:rPr>
        <w:t xml:space="preserve"> Николай</w:t>
      </w:r>
      <w:r w:rsidR="00FD0AF6" w:rsidRPr="00BB29CE">
        <w:rPr>
          <w:rFonts w:ascii="Times New Roman" w:hAnsi="Times New Roman" w:cs="Times New Roman"/>
          <w:sz w:val="28"/>
          <w:szCs w:val="28"/>
        </w:rPr>
        <w:t xml:space="preserve"> Павлович</w:t>
      </w:r>
    </w:p>
    <w:p w:rsidR="00F81CDE" w:rsidRDefault="00FD0AF6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B29CE">
        <w:rPr>
          <w:rFonts w:ascii="Times New Roman" w:hAnsi="Times New Roman" w:cs="Times New Roman"/>
          <w:sz w:val="28"/>
          <w:szCs w:val="28"/>
        </w:rPr>
        <w:t>Фрик</w:t>
      </w:r>
      <w:proofErr w:type="spellEnd"/>
      <w:r w:rsidRPr="00BB29CE">
        <w:rPr>
          <w:rFonts w:ascii="Times New Roman" w:hAnsi="Times New Roman" w:cs="Times New Roman"/>
          <w:sz w:val="28"/>
          <w:szCs w:val="28"/>
        </w:rPr>
        <w:t xml:space="preserve"> Александр Сергеевич</w:t>
      </w:r>
    </w:p>
    <w:p w:rsidR="00BB29CE" w:rsidRPr="00BB29CE" w:rsidRDefault="00BB29CE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2-го курса ГБПОУ ПТ№2.</w:t>
      </w:r>
    </w:p>
    <w:p w:rsidR="00A915E3" w:rsidRDefault="00A915E3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1D25" w:rsidRDefault="00151D25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команды:</w:t>
      </w:r>
    </w:p>
    <w:p w:rsidR="00151D25" w:rsidRDefault="00FD0AF6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Семёнычева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Флюровна, преподаватель спец. дисциплины</w:t>
      </w:r>
    </w:p>
    <w:p w:rsidR="006D0CA7" w:rsidRPr="00151D25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D25" w:rsidRDefault="00151D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0AF6" w:rsidRDefault="00FD0AF6" w:rsidP="00FD0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D0AF6" w:rsidRPr="00214903" w:rsidRDefault="00FD0AF6" w:rsidP="00214903">
      <w:pPr>
        <w:pStyle w:val="aa"/>
        <w:spacing w:before="77" w:beforeAutospacing="0" w:after="60" w:afterAutospacing="0" w:line="360" w:lineRule="auto"/>
        <w:ind w:left="72" w:firstLine="636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Актуальность данной работы заключается в том</w:t>
      </w:r>
      <w:r w:rsidR="00DD7D4F" w:rsidRPr="00214903">
        <w:rPr>
          <w:rFonts w:eastAsiaTheme="minorEastAsia"/>
          <w:kern w:val="24"/>
          <w:sz w:val="28"/>
          <w:szCs w:val="28"/>
        </w:rPr>
        <w:t>,</w:t>
      </w:r>
      <w:r w:rsidRPr="00214903">
        <w:rPr>
          <w:rFonts w:eastAsiaTheme="minorEastAsia"/>
          <w:kern w:val="24"/>
          <w:sz w:val="28"/>
          <w:szCs w:val="28"/>
        </w:rPr>
        <w:t xml:space="preserve"> что сегодня локальные вычислительные сети (ЛВС) позволяют объединить компьютеры, расположенные в ограниченном пространстве, в единую систему, позволяющую обмениваться данными друг с другом. </w:t>
      </w:r>
    </w:p>
    <w:p w:rsidR="00FD0AF6" w:rsidRPr="00214903" w:rsidRDefault="00FD0AF6" w:rsidP="00214903">
      <w:pPr>
        <w:pStyle w:val="aa"/>
        <w:spacing w:before="77" w:beforeAutospacing="0" w:after="60" w:afterAutospacing="0" w:line="360" w:lineRule="auto"/>
        <w:ind w:left="72" w:firstLine="288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Чтобы построить высокопроизводительную ЛВС, обладающую высокой надежностью, гибкостью и универсальностью, нужно соблюдать следующие принципы построения локальных вычислительных сетей: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ЛВС должна быть открытой системой, то есть совмещаться с современными технологиями и оборудованием для дальнейшего расширения.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Должна иметь высокую надежность и устойчивость к отказам каналов связи и оборудования, сбоям в ПО.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В ЛВС должны быть реализованы средства защиты ценной информации.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Построение и эксплуатация ЛВС должны соответствовать общепринятым моделям и стандартам.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При изменении в структуре предприятия ЛВС должна легко изменять свою логическую структуру.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Локальная сеть должна иметь возможность подключения к территориально-удаленным сетям для объединения в единую сеть (например, технология VLAN).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Оборудование как активное, так и пассивное должно быть от одного производителя, чтобы избежать непредвиденных конфликтов.</w:t>
      </w:r>
    </w:p>
    <w:p w:rsidR="00FD0AF6" w:rsidRPr="00FD0AF6" w:rsidRDefault="00FD0AF6" w:rsidP="002149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AF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1D25" w:rsidRDefault="00151D25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D25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b/>
          <w:sz w:val="28"/>
          <w:szCs w:val="28"/>
        </w:rPr>
        <w:t xml:space="preserve">Разработка функциональной схемы </w:t>
      </w:r>
      <w:r w:rsidR="00671AE0">
        <w:rPr>
          <w:rFonts w:ascii="Times New Roman" w:hAnsi="Times New Roman" w:cs="Times New Roman"/>
          <w:b/>
          <w:sz w:val="28"/>
          <w:szCs w:val="28"/>
        </w:rPr>
        <w:t>локальной вычислительной сети</w:t>
      </w:r>
    </w:p>
    <w:p w:rsidR="00D5368A" w:rsidRPr="001341B4" w:rsidRDefault="00D5368A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41B4">
        <w:rPr>
          <w:rFonts w:ascii="Times New Roman" w:hAnsi="Times New Roman" w:cs="Times New Roman"/>
          <w:i/>
          <w:sz w:val="28"/>
          <w:szCs w:val="28"/>
        </w:rPr>
        <w:t>Технические требования к разрабатываемой сети: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число помещений – 7;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число персональных компьютеров в помещениях – 18;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построение сети выполнить на линиях связи типа витой пары;</w:t>
      </w:r>
    </w:p>
    <w:p w:rsidR="00671AE0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управление сервером должно осуществляться операционной системой </w:t>
      </w:r>
      <w:r w:rsidRPr="00151D2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Windows</w:t>
      </w: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2000 </w:t>
      </w:r>
      <w:r w:rsidRPr="00151D2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Server</w:t>
      </w: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51D25" w:rsidRPr="00B12250" w:rsidRDefault="001341B4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2250">
        <w:rPr>
          <w:rFonts w:ascii="Times New Roman" w:hAnsi="Times New Roman" w:cs="Times New Roman"/>
          <w:i/>
          <w:sz w:val="28"/>
          <w:szCs w:val="28"/>
        </w:rPr>
        <w:t>О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>рганизационно-штатн</w:t>
      </w:r>
      <w:r w:rsidRPr="00B12250">
        <w:rPr>
          <w:rFonts w:ascii="Times New Roman" w:hAnsi="Times New Roman" w:cs="Times New Roman"/>
          <w:i/>
          <w:sz w:val="28"/>
          <w:szCs w:val="28"/>
        </w:rPr>
        <w:t>ая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 xml:space="preserve"> структур</w:t>
      </w:r>
      <w:r w:rsidRPr="00B12250">
        <w:rPr>
          <w:rFonts w:ascii="Times New Roman" w:hAnsi="Times New Roman" w:cs="Times New Roman"/>
          <w:i/>
          <w:sz w:val="28"/>
          <w:szCs w:val="28"/>
        </w:rPr>
        <w:t>а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 xml:space="preserve"> предприятия</w:t>
      </w:r>
      <w:r w:rsidR="00151D25" w:rsidRPr="00B12250">
        <w:rPr>
          <w:rFonts w:ascii="Times New Roman" w:hAnsi="Times New Roman" w:cs="Times New Roman"/>
          <w:i/>
          <w:sz w:val="28"/>
          <w:szCs w:val="28"/>
        </w:rPr>
        <w:t>:</w:t>
      </w:r>
    </w:p>
    <w:p w:rsid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1A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00805" w:rsidRPr="00151D25">
        <w:rPr>
          <w:rFonts w:ascii="Times New Roman" w:hAnsi="Times New Roman" w:cs="Times New Roman"/>
          <w:sz w:val="28"/>
          <w:szCs w:val="28"/>
        </w:rPr>
        <w:t>о главе стоит генеральный директор</w:t>
      </w:r>
    </w:p>
    <w:p w:rsid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100805" w:rsidRPr="00151D25">
        <w:rPr>
          <w:rFonts w:ascii="Times New Roman" w:hAnsi="Times New Roman" w:cs="Times New Roman"/>
          <w:sz w:val="28"/>
          <w:szCs w:val="28"/>
        </w:rPr>
        <w:t>структуру предприятия входят четыре отдела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="00100805" w:rsidRPr="00151D25">
        <w:rPr>
          <w:rFonts w:ascii="Times New Roman" w:hAnsi="Times New Roman" w:cs="Times New Roman"/>
          <w:sz w:val="28"/>
          <w:szCs w:val="28"/>
        </w:rPr>
        <w:t>аждый отдел имеет в подчинении разное количество сотрудников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100805" w:rsidRPr="00151D25">
        <w:rPr>
          <w:rFonts w:ascii="Times New Roman" w:hAnsi="Times New Roman" w:cs="Times New Roman"/>
          <w:sz w:val="28"/>
          <w:szCs w:val="28"/>
        </w:rPr>
        <w:t>.</w:t>
      </w:r>
    </w:p>
    <w:p w:rsidR="00B12250" w:rsidRDefault="0010080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На предприятии существует </w:t>
      </w:r>
      <w:r w:rsidR="00B12250">
        <w:rPr>
          <w:rFonts w:ascii="Times New Roman" w:hAnsi="Times New Roman" w:cs="Times New Roman"/>
          <w:sz w:val="28"/>
          <w:szCs w:val="28"/>
        </w:rPr>
        <w:t>два</w:t>
      </w:r>
      <w:r w:rsidRPr="00151D25">
        <w:rPr>
          <w:rFonts w:ascii="Times New Roman" w:hAnsi="Times New Roman" w:cs="Times New Roman"/>
          <w:sz w:val="28"/>
          <w:szCs w:val="28"/>
        </w:rPr>
        <w:t xml:space="preserve"> типа потока информации</w:t>
      </w:r>
      <w:r w:rsidR="00671AE0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671AE0" w:rsidRPr="00151D25">
        <w:rPr>
          <w:rFonts w:ascii="Times New Roman" w:hAnsi="Times New Roman" w:cs="Times New Roman"/>
          <w:sz w:val="28"/>
          <w:szCs w:val="28"/>
        </w:rPr>
        <w:t>изменя</w:t>
      </w:r>
      <w:r w:rsidR="00671AE0">
        <w:rPr>
          <w:rFonts w:ascii="Times New Roman" w:hAnsi="Times New Roman" w:cs="Times New Roman"/>
          <w:sz w:val="28"/>
          <w:szCs w:val="28"/>
        </w:rPr>
        <w:t>ется</w:t>
      </w:r>
      <w:r w:rsidR="00671AE0" w:rsidRPr="00151D25">
        <w:rPr>
          <w:rFonts w:ascii="Times New Roman" w:hAnsi="Times New Roman" w:cs="Times New Roman"/>
          <w:sz w:val="28"/>
          <w:szCs w:val="28"/>
        </w:rPr>
        <w:t xml:space="preserve"> во время работы предприятия, например, </w:t>
      </w:r>
      <w:r w:rsidR="00671AE0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671AE0" w:rsidRPr="00151D25">
        <w:rPr>
          <w:rFonts w:ascii="Times New Roman" w:hAnsi="Times New Roman" w:cs="Times New Roman"/>
          <w:sz w:val="28"/>
          <w:szCs w:val="28"/>
        </w:rPr>
        <w:t>о количестве заказов, наличии товаров на складе и т.п.</w:t>
      </w:r>
      <w:r w:rsidRPr="00151D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1AE0" w:rsidRDefault="00B1225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805" w:rsidRPr="00151D25">
        <w:rPr>
          <w:rFonts w:ascii="Times New Roman" w:hAnsi="Times New Roman" w:cs="Times New Roman"/>
          <w:sz w:val="28"/>
          <w:szCs w:val="28"/>
        </w:rPr>
        <w:t>распоряжения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00805" w:rsidRPr="00151D25">
        <w:rPr>
          <w:rFonts w:ascii="Times New Roman" w:hAnsi="Times New Roman" w:cs="Times New Roman"/>
          <w:sz w:val="28"/>
          <w:szCs w:val="28"/>
        </w:rPr>
        <w:t xml:space="preserve"> оперативная информация </w:t>
      </w:r>
    </w:p>
    <w:p w:rsidR="00671AE0" w:rsidRDefault="00671AE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1D25">
        <w:rPr>
          <w:rFonts w:ascii="Times New Roman" w:hAnsi="Times New Roman" w:cs="Times New Roman"/>
          <w:sz w:val="28"/>
          <w:szCs w:val="28"/>
        </w:rPr>
        <w:t>доклады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="00100805" w:rsidRPr="00151D25">
        <w:rPr>
          <w:rFonts w:ascii="Times New Roman" w:hAnsi="Times New Roman" w:cs="Times New Roman"/>
          <w:sz w:val="28"/>
          <w:szCs w:val="28"/>
        </w:rPr>
        <w:t>(т.е. информация,).</w:t>
      </w:r>
    </w:p>
    <w:p w:rsidR="00B12250" w:rsidRPr="00B12250" w:rsidRDefault="00B12250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2250">
        <w:rPr>
          <w:rFonts w:ascii="Times New Roman" w:hAnsi="Times New Roman" w:cs="Times New Roman"/>
          <w:i/>
          <w:sz w:val="28"/>
          <w:szCs w:val="28"/>
        </w:rPr>
        <w:t>Отделы предприятия: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демонстрационный (3 чел.) — занимается демонстрацией образцов продукции, предлагаемой клиентам;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оформления заказов (8 чел.) — принимает заказы от клиентов, зани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мается их оформлением и выдает оплаченный товар, т.е. непосредствен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но работает с клиентами;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информационной и технической поддержки (2 чел.) — поддерживает работоспособность программно-аппаратного комплекса;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финансовый (4 чел.) — состоит из трех служб (бухгалтерская, кадро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вая, касса).</w:t>
      </w:r>
    </w:p>
    <w:p w:rsidR="00B12250" w:rsidRDefault="00B1225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BFB" w:rsidRPr="00151D25" w:rsidRDefault="00EA6CD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9B968" wp14:editId="77EAA870">
                <wp:simplePos x="0" y="0"/>
                <wp:positionH relativeFrom="column">
                  <wp:posOffset>3028315</wp:posOffset>
                </wp:positionH>
                <wp:positionV relativeFrom="paragraph">
                  <wp:posOffset>1824990</wp:posOffset>
                </wp:positionV>
                <wp:extent cx="0" cy="806450"/>
                <wp:effectExtent l="0" t="0" r="19050" b="127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34114" id="Прямая соединительная линия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45pt,143.7pt" to="238.4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" strokecolor="black [3200]" strokeweight="1.25pt">
                <v:stroke dashstyle="dash" joinstyle="miter"/>
              </v:line>
            </w:pict>
          </mc:Fallback>
        </mc:AlternateContent>
      </w:r>
      <w:r w:rsidR="008C0BFB" w:rsidRPr="00151D25">
        <w:rPr>
          <w:rFonts w:ascii="Times New Roman" w:hAnsi="Times New Roman" w:cs="Times New Roman"/>
          <w:sz w:val="28"/>
          <w:szCs w:val="28"/>
        </w:rPr>
        <w:t>Всего на предприятии задействовано 18 чел., каждому из которых предполагается выделить в пользование персональный компьютер</w:t>
      </w:r>
      <w:r w:rsidR="00F81CD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8C0BFB" w:rsidRPr="00151D25">
        <w:rPr>
          <w:rFonts w:ascii="Times New Roman" w:hAnsi="Times New Roman" w:cs="Times New Roman"/>
          <w:sz w:val="28"/>
          <w:szCs w:val="28"/>
        </w:rPr>
        <w:t>.</w:t>
      </w:r>
    </w:p>
    <w:p w:rsidR="001341B4" w:rsidRDefault="001341B4" w:rsidP="00151D25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AE0" w:rsidRDefault="00671A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713C" w:rsidRPr="00151D25" w:rsidRDefault="00EB713C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D25">
        <w:rPr>
          <w:rFonts w:ascii="Times New Roman" w:hAnsi="Times New Roman" w:cs="Times New Roman"/>
          <w:b/>
          <w:sz w:val="28"/>
          <w:szCs w:val="28"/>
        </w:rPr>
        <w:lastRenderedPageBreak/>
        <w:t>2. Разработка структуры сети</w:t>
      </w:r>
    </w:p>
    <w:p w:rsidR="00EB713C" w:rsidRDefault="00EB713C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1D25">
        <w:rPr>
          <w:rFonts w:ascii="Times New Roman" w:hAnsi="Times New Roman" w:cs="Times New Roman"/>
          <w:b/>
          <w:i/>
          <w:sz w:val="28"/>
          <w:szCs w:val="28"/>
        </w:rPr>
        <w:t>2.1. Выбор структуры управления сетью</w:t>
      </w:r>
    </w:p>
    <w:p w:rsidR="00EB713C" w:rsidRPr="00151D25" w:rsidRDefault="00EB713C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Каждая фирма формулирует собственные требования к конфигурации сети,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определяемые характером решаемых задач.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В первую очередь необходимо установить,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сколько человек будут работать в сети.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От этого решения,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по существу,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будут зависеть все последующие этапы создания сети.</w:t>
      </w:r>
    </w:p>
    <w:p w:rsidR="00EB713C" w:rsidRPr="00151D25" w:rsidRDefault="00EB713C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Количество рабочих станций напрямую зависит от предполагаемого числа сотрудников.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Другим фактором я</w:t>
      </w:r>
      <w:r w:rsidR="009B74C5" w:rsidRPr="00151D25">
        <w:rPr>
          <w:rFonts w:ascii="Times New Roman" w:hAnsi="Times New Roman" w:cs="Times New Roman"/>
          <w:sz w:val="28"/>
          <w:szCs w:val="28"/>
        </w:rPr>
        <w:t>вляется иерархией компании. Для фирмы с г</w:t>
      </w:r>
      <w:r w:rsidRPr="00151D25">
        <w:rPr>
          <w:rFonts w:ascii="Times New Roman" w:hAnsi="Times New Roman" w:cs="Times New Roman"/>
          <w:sz w:val="28"/>
          <w:szCs w:val="28"/>
        </w:rPr>
        <w:t>оризонтальной структурой,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где все сотрудники должны иметь доступ к данным друг друга,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 xml:space="preserve">оптимальным решением является простая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одноранговая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сеть.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Фирме, построенной по принципу вертикальной структуры, в которой точно известно, какой сотрудник и какой информацией должен иметь доступ, следует ориентироваться на более дорогой вариант сети –с выделенным сервером. Только в такой сети существует возможность администрирования прав доступа к определенным ресурсам сразу для группы пользователей.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На предприятии имеется 18 рабочих станций, которые требуется объединить в корпоративную сеть. При этом они должны быть объединены следующей группой: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директор предприятия-1 рабочая станция;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демонстрационный отдел-3 рабочие станции;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отдел оформления заказов-8 рабочих станций;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отел информационной и технической поддержки-2 рабочие станции;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финансовый отдел-4 рабочие станции.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Так как на предприятии присутствует несколько отделов, каждый из которых занимается определенной деятельностью и, следовательно, работает с разной информацией, то предприятие имеет вертикальную структуру, при которой осуществляется разграниченный доступ к информации.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Одним из главных этапов планирования является создание предвари тельной схемы. При этом в зависимости от типа сети возникает вопрос об ограничении длины кабельного сегмента. Это может быть несущественно для небольшого офиса, однако, если сеть охватывает несколько этажей здания, проблема предстает в совершенно ином свете. В таком случае необходима установка дополнительных репитеров (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repeater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>).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lastRenderedPageBreak/>
        <w:t>В ситуации с рассматриваемым предприятием вся сеть будет располагаться на одном этаже и расстояние между сегментами сети не столь велико, чтобы требовалось использование репитеров.</w:t>
      </w:r>
    </w:p>
    <w:p w:rsidR="008C0BFB" w:rsidRPr="00671AE0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</w:rPr>
      </w:pPr>
      <w:r w:rsidRPr="00671AE0">
        <w:rPr>
          <w:rStyle w:val="ab"/>
          <w:i/>
          <w:sz w:val="28"/>
          <w:szCs w:val="28"/>
        </w:rPr>
        <w:t xml:space="preserve">2.2. </w:t>
      </w:r>
      <w:r w:rsidR="008C0BFB" w:rsidRPr="00671AE0">
        <w:rPr>
          <w:rStyle w:val="ab"/>
          <w:i/>
          <w:sz w:val="28"/>
          <w:szCs w:val="28"/>
        </w:rPr>
        <w:t>План помещений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План помещения (</w:t>
      </w:r>
      <w:r w:rsidR="00F81CDE">
        <w:rPr>
          <w:sz w:val="28"/>
          <w:szCs w:val="28"/>
        </w:rPr>
        <w:t xml:space="preserve">Приложение </w:t>
      </w:r>
      <w:r w:rsidR="00671AE0">
        <w:rPr>
          <w:sz w:val="28"/>
          <w:szCs w:val="28"/>
        </w:rPr>
        <w:t>2</w:t>
      </w:r>
      <w:r w:rsidRPr="00151D25">
        <w:rPr>
          <w:sz w:val="28"/>
          <w:szCs w:val="28"/>
        </w:rPr>
        <w:t>) влияет на выбор топологии сети зна</w:t>
      </w:r>
      <w:r w:rsidRPr="00151D25">
        <w:rPr>
          <w:sz w:val="28"/>
          <w:szCs w:val="28"/>
        </w:rPr>
        <w:softHyphen/>
        <w:t>чительно сильнее, чем это может показаться на первый взгляд. После определения места установки сервера можно сразу определить, какое количество кабеля потребуется.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B7590B" w:rsidRDefault="00B7590B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151D25">
        <w:rPr>
          <w:b/>
          <w:i/>
          <w:sz w:val="28"/>
          <w:szCs w:val="28"/>
        </w:rPr>
        <w:t>2.3. Размещение сервера</w:t>
      </w:r>
    </w:p>
    <w:p w:rsidR="00B7590B" w:rsidRPr="00151D25" w:rsidRDefault="00B7590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отличии от установки </w:t>
      </w:r>
      <w:proofErr w:type="spellStart"/>
      <w:r w:rsidRPr="00151D25">
        <w:rPr>
          <w:sz w:val="28"/>
          <w:szCs w:val="28"/>
        </w:rPr>
        <w:t>одноранговой</w:t>
      </w:r>
      <w:proofErr w:type="spellEnd"/>
      <w:r w:rsidRPr="00151D25">
        <w:rPr>
          <w:sz w:val="28"/>
          <w:szCs w:val="28"/>
        </w:rPr>
        <w:t xml:space="preserve"> сети при построении ЛВС с сервером возникает еще один вопрос: где лучше всего установить сервер</w:t>
      </w:r>
      <w:r w:rsidR="00343FEC" w:rsidRPr="00151D25">
        <w:rPr>
          <w:sz w:val="28"/>
          <w:szCs w:val="28"/>
        </w:rPr>
        <w:t>.</w:t>
      </w:r>
    </w:p>
    <w:p w:rsidR="00343FEC" w:rsidRPr="00151D25" w:rsidRDefault="00343FEC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выбор места влияют следующие факторы:</w:t>
      </w:r>
    </w:p>
    <w:p w:rsidR="00343FEC" w:rsidRPr="00151D25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необходимость обеспечить постоянный доступ к серверу для технического обслуживания; </w:t>
      </w:r>
    </w:p>
    <w:p w:rsidR="00343FEC" w:rsidRPr="00151D25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по соображениям защиты информации требуется ограничить доступ к серверу посторонних лиц.</w:t>
      </w:r>
    </w:p>
    <w:p w:rsidR="00343FEC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</w:t>
      </w:r>
      <w:r w:rsidR="00F81CDE">
        <w:rPr>
          <w:sz w:val="28"/>
          <w:szCs w:val="28"/>
        </w:rPr>
        <w:t xml:space="preserve">данной работе </w:t>
      </w:r>
      <w:r w:rsidRPr="00151D25">
        <w:rPr>
          <w:sz w:val="28"/>
          <w:szCs w:val="28"/>
        </w:rPr>
        <w:t>единственно возможное место установки сервера, не требующее перестройки внутренних помещений,-это помещение отдела информа</w:t>
      </w:r>
      <w:r w:rsidR="00F81CDE">
        <w:rPr>
          <w:sz w:val="28"/>
          <w:szCs w:val="28"/>
        </w:rPr>
        <w:t>ционной и технической поддержки</w:t>
      </w:r>
      <w:r w:rsidRPr="00151D25">
        <w:rPr>
          <w:sz w:val="28"/>
          <w:szCs w:val="28"/>
        </w:rPr>
        <w:t>, так как оно удовлетворяет указанным выше требованиям (обеспечивает постоянный доступ сотрудников данного отдела к серверу; изолированно от других помещений, что ограничивает доступ к серверу посторонних лиц).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343FEC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343FEC" w:rsidRPr="00151D25">
        <w:rPr>
          <w:b/>
          <w:i/>
          <w:sz w:val="28"/>
          <w:szCs w:val="28"/>
        </w:rPr>
        <w:t>3. Выбор сетевой архитектуры и его обоснование</w:t>
      </w:r>
    </w:p>
    <w:p w:rsidR="00671AE0" w:rsidRPr="00151D25" w:rsidRDefault="00343FEC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Выбор топологии определяется, в частности, планировкой помещения, в котором разворачивается ЛВС. Кроме того, большое значение имеют затраты на приобретение и установку сетевого оборудования, что является важным вопросом для фирмы, разброс цен здесь также достаточно велик. </w:t>
      </w:r>
    </w:p>
    <w:p w:rsidR="0049239B" w:rsidRDefault="0049239B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br w:type="page"/>
      </w:r>
    </w:p>
    <w:p w:rsidR="00B7590B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</w:t>
      </w:r>
      <w:r w:rsidR="00B7590B" w:rsidRPr="00151D25">
        <w:rPr>
          <w:b/>
          <w:i/>
          <w:sz w:val="28"/>
          <w:szCs w:val="28"/>
        </w:rPr>
        <w:t>3.1. Топология ЛВС предприятия</w:t>
      </w:r>
    </w:p>
    <w:p w:rsidR="00F4696F" w:rsidRPr="00151D25" w:rsidRDefault="00F4696F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Для ЛВС рассматриваемого предприятия самой оптимальной являет</w:t>
      </w:r>
      <w:r w:rsidRPr="00151D25">
        <w:rPr>
          <w:sz w:val="28"/>
          <w:szCs w:val="28"/>
        </w:rPr>
        <w:softHyphen/>
        <w:t>ся топология типа звезда в связи с тем, что она представляет собой более производительную структуру: каждый компьютер, в том числе и сервер, соединяется отдельным сегментом кабеля с центральным кон</w:t>
      </w:r>
      <w:r w:rsidRPr="00151D25">
        <w:rPr>
          <w:sz w:val="28"/>
          <w:szCs w:val="28"/>
        </w:rPr>
        <w:softHyphen/>
        <w:t>центратором (</w:t>
      </w:r>
      <w:proofErr w:type="spellStart"/>
      <w:r w:rsidRPr="00151D25">
        <w:rPr>
          <w:sz w:val="28"/>
          <w:szCs w:val="28"/>
        </w:rPr>
        <w:t>hub</w:t>
      </w:r>
      <w:proofErr w:type="spellEnd"/>
      <w:r w:rsidRPr="00151D25">
        <w:rPr>
          <w:sz w:val="28"/>
          <w:szCs w:val="28"/>
        </w:rPr>
        <w:t>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Основным преимуществом такой сети является ее устойчивость к сбоям, возникающим вследствие неполадок на отдельных ПК или из-за по</w:t>
      </w:r>
      <w:r w:rsidRPr="00151D25">
        <w:rPr>
          <w:sz w:val="28"/>
          <w:szCs w:val="28"/>
        </w:rPr>
        <w:softHyphen/>
        <w:t>вреждений сетевого кабеля.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Топология сети предприятия </w:t>
      </w:r>
      <w:r w:rsidR="00F81CDE">
        <w:rPr>
          <w:sz w:val="28"/>
          <w:szCs w:val="28"/>
        </w:rPr>
        <w:t>представлена в приложении 3.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Важнейшей характеристикой обмена информацией в локальных се</w:t>
      </w:r>
      <w:r w:rsidRPr="00151D25">
        <w:rPr>
          <w:sz w:val="28"/>
          <w:szCs w:val="28"/>
        </w:rPr>
        <w:softHyphen/>
        <w:t>тях являются так называемые методы доступа (</w:t>
      </w:r>
      <w:proofErr w:type="spellStart"/>
      <w:r w:rsidRPr="00151D25">
        <w:rPr>
          <w:sz w:val="28"/>
          <w:szCs w:val="28"/>
        </w:rPr>
        <w:t>access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methods</w:t>
      </w:r>
      <w:proofErr w:type="spellEnd"/>
      <w:r w:rsidRPr="00151D25">
        <w:rPr>
          <w:sz w:val="28"/>
          <w:szCs w:val="28"/>
        </w:rPr>
        <w:t>), регла</w:t>
      </w:r>
      <w:r w:rsidRPr="00151D25">
        <w:rPr>
          <w:sz w:val="28"/>
          <w:szCs w:val="28"/>
        </w:rPr>
        <w:softHyphen/>
        <w:t>ментирующие порядок, в котором рабочая станция получает доступ к сетевым ресурсам и может обмениваться данными.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 как метод CSMA/CD хорошо зарекомендовал себя именно в ма</w:t>
      </w:r>
      <w:r w:rsidRPr="00151D25">
        <w:rPr>
          <w:sz w:val="28"/>
          <w:szCs w:val="28"/>
        </w:rPr>
        <w:softHyphen/>
        <w:t xml:space="preserve">лых и средних сетях, для рассматриваемого предприятия данный метод удобен. К тому же сетевая архитектура </w:t>
      </w:r>
      <w:proofErr w:type="spellStart"/>
      <w:r w:rsidRPr="00151D25">
        <w:rPr>
          <w:sz w:val="28"/>
          <w:szCs w:val="28"/>
        </w:rPr>
        <w:t>Ethernet</w:t>
      </w:r>
      <w:proofErr w:type="spellEnd"/>
      <w:r w:rsidRPr="00151D25">
        <w:rPr>
          <w:sz w:val="28"/>
          <w:szCs w:val="28"/>
        </w:rPr>
        <w:t>, которую и будет приме</w:t>
      </w:r>
      <w:r w:rsidRPr="00151D25">
        <w:rPr>
          <w:sz w:val="28"/>
          <w:szCs w:val="28"/>
        </w:rPr>
        <w:softHyphen/>
        <w:t>нять сеть предприятия, использует именно этот метод доступа.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Сеть на основе витой пары в отличие от сети на базе тонкого и тол</w:t>
      </w:r>
      <w:r w:rsidRPr="00151D25">
        <w:rPr>
          <w:sz w:val="28"/>
          <w:szCs w:val="28"/>
        </w:rPr>
        <w:softHyphen/>
        <w:t>стого коаксиального кабеля строится по топологии звезда. Чтобы пост</w:t>
      </w:r>
      <w:r w:rsidRPr="00151D25">
        <w:rPr>
          <w:sz w:val="28"/>
          <w:szCs w:val="28"/>
        </w:rPr>
        <w:softHyphen/>
        <w:t>роить сеть по указанной топологии, требуется большее количество кабе</w:t>
      </w:r>
      <w:r w:rsidRPr="00151D25">
        <w:rPr>
          <w:sz w:val="28"/>
          <w:szCs w:val="28"/>
        </w:rPr>
        <w:softHyphen/>
        <w:t xml:space="preserve">ля (но </w:t>
      </w:r>
      <w:proofErr w:type="gramStart"/>
      <w:r w:rsidRPr="00151D25">
        <w:rPr>
          <w:sz w:val="28"/>
          <w:szCs w:val="28"/>
        </w:rPr>
        <w:t>цена</w:t>
      </w:r>
      <w:proofErr w:type="gramEnd"/>
      <w:r w:rsidRPr="00151D25">
        <w:rPr>
          <w:sz w:val="28"/>
          <w:szCs w:val="28"/>
        </w:rPr>
        <w:t xml:space="preserve"> витой пары невелика). Подобная схема имеет и неоценимое преимущество — высокую отказоустойчивость. Выход из строя одной или нескольких рабочих станций не приводит к отказу всей системы. Правда, если из строя выйдет концентратор (</w:t>
      </w:r>
      <w:proofErr w:type="spellStart"/>
      <w:r w:rsidRPr="00151D25">
        <w:rPr>
          <w:sz w:val="28"/>
          <w:szCs w:val="28"/>
        </w:rPr>
        <w:t>hub</w:t>
      </w:r>
      <w:proofErr w:type="spellEnd"/>
      <w:r w:rsidRPr="00151D25">
        <w:rPr>
          <w:sz w:val="28"/>
          <w:szCs w:val="28"/>
        </w:rPr>
        <w:t>), его отказ затронет все под</w:t>
      </w:r>
      <w:r w:rsidRPr="00151D25">
        <w:rPr>
          <w:sz w:val="28"/>
          <w:szCs w:val="28"/>
        </w:rPr>
        <w:softHyphen/>
        <w:t>ключенные через него устройства.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Еще одним преимуществом данного варианта является простота расширения сети, поскольку при использовании дополнительных концентраторов (до четырех последовательно) появляется возможность подклю</w:t>
      </w:r>
      <w:r w:rsidRPr="00151D25">
        <w:rPr>
          <w:sz w:val="28"/>
          <w:szCs w:val="28"/>
        </w:rPr>
        <w:softHyphen/>
        <w:t>чения большого количества рабочих станций (до 1024). При применении неэкранированной витой пары (UTP) длина сегмента между концент</w:t>
      </w:r>
      <w:r w:rsidRPr="00151D25">
        <w:rPr>
          <w:sz w:val="28"/>
          <w:szCs w:val="28"/>
        </w:rPr>
        <w:softHyphen/>
        <w:t>ратором и рабочей станцией не должна превышать 100 м. Это условие для рассматриваемого предприятия выполняется.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41602D" w:rsidRDefault="004160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br w:type="page"/>
      </w:r>
    </w:p>
    <w:p w:rsidR="00F4696F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671AE0">
        <w:rPr>
          <w:b/>
          <w:i/>
          <w:sz w:val="28"/>
          <w:szCs w:val="28"/>
        </w:rPr>
        <w:lastRenderedPageBreak/>
        <w:t>2</w:t>
      </w:r>
      <w:r w:rsidR="00F4696F" w:rsidRPr="00671AE0">
        <w:rPr>
          <w:b/>
          <w:i/>
          <w:sz w:val="28"/>
          <w:szCs w:val="28"/>
        </w:rPr>
        <w:t>.3.2. Сетевые ресурсы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Следующим важным аспектом проектирования сети является совме</w:t>
      </w:r>
      <w:r w:rsidRPr="00151D25">
        <w:rPr>
          <w:sz w:val="28"/>
          <w:szCs w:val="28"/>
        </w:rPr>
        <w:softHyphen/>
        <w:t>стное использование сетевых ресурсов (принтеров, факсов, модемов и другой периферии).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Перечисленные ресурсы могут использоваться как в </w:t>
      </w:r>
      <w:proofErr w:type="spellStart"/>
      <w:r w:rsidRPr="00151D25">
        <w:rPr>
          <w:sz w:val="28"/>
          <w:szCs w:val="28"/>
        </w:rPr>
        <w:t>одноранговых</w:t>
      </w:r>
      <w:proofErr w:type="spellEnd"/>
      <w:r w:rsidRPr="00151D25">
        <w:rPr>
          <w:sz w:val="28"/>
          <w:szCs w:val="28"/>
        </w:rPr>
        <w:t xml:space="preserve"> сетях, так и в сетях с выделенным сервером. Однако в случае </w:t>
      </w:r>
      <w:proofErr w:type="spellStart"/>
      <w:r w:rsidRPr="00151D25">
        <w:rPr>
          <w:sz w:val="28"/>
          <w:szCs w:val="28"/>
        </w:rPr>
        <w:t>одноранго</w:t>
      </w:r>
      <w:r w:rsidRPr="00151D25">
        <w:rPr>
          <w:sz w:val="28"/>
          <w:szCs w:val="28"/>
        </w:rPr>
        <w:softHyphen/>
        <w:t>вой</w:t>
      </w:r>
      <w:proofErr w:type="spellEnd"/>
      <w:r w:rsidRPr="00151D25">
        <w:rPr>
          <w:sz w:val="28"/>
          <w:szCs w:val="28"/>
        </w:rPr>
        <w:t xml:space="preserve"> сети сразу выявляются ее недостатки. Чтобы работать с перечислен</w:t>
      </w:r>
      <w:r w:rsidRPr="00151D25">
        <w:rPr>
          <w:sz w:val="28"/>
          <w:szCs w:val="28"/>
        </w:rPr>
        <w:softHyphen/>
        <w:t>ными компонентами, их нужно установить на рабочую станцию или подключить к ней периферийные устройства. При отключении этой стан</w:t>
      </w:r>
      <w:r w:rsidRPr="00151D25">
        <w:rPr>
          <w:sz w:val="28"/>
          <w:szCs w:val="28"/>
        </w:rPr>
        <w:softHyphen/>
        <w:t>ции все компоненты и соответствующие службы становятся недоступ</w:t>
      </w:r>
      <w:r w:rsidRPr="00151D25">
        <w:rPr>
          <w:sz w:val="28"/>
          <w:szCs w:val="28"/>
        </w:rPr>
        <w:softHyphen/>
        <w:t>ными для коллективного пользования.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В сетях с выделенным сервером обеспечивается круглосуточный доступ рабочих станций к сетевой периферии, поскольку сервер никогда не выключается, если не считать коротких остановок для технического обслуживания.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предприятии имеются четыре принтера — в каждом отделе по одному. Рассмотрим вопрос подключения принтера к ЛВС. Для этого существует несколько способов: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подключение к рабочей станции. Принтер подключается к той рабо</w:t>
      </w:r>
      <w:r w:rsidRPr="00151D25">
        <w:rPr>
          <w:sz w:val="28"/>
          <w:szCs w:val="28"/>
        </w:rPr>
        <w:softHyphen/>
        <w:t>чей станции, которая находится к нему ближе всех. В результате данная рабочая станция становится сервером печати. Недостаток такого подклю</w:t>
      </w:r>
      <w:r w:rsidRPr="00151D25">
        <w:rPr>
          <w:sz w:val="28"/>
          <w:szCs w:val="28"/>
        </w:rPr>
        <w:softHyphen/>
        <w:t>чения в том, что при выполнении заданий на печать производительность рабочей станции на некоторое время снижается, что отрицательно ска</w:t>
      </w:r>
      <w:r w:rsidRPr="00151D25">
        <w:rPr>
          <w:sz w:val="28"/>
          <w:szCs w:val="28"/>
        </w:rPr>
        <w:softHyphen/>
        <w:t>зывается на работе прикладных программ при интенсивном использова</w:t>
      </w:r>
      <w:r w:rsidRPr="00151D25">
        <w:rPr>
          <w:sz w:val="28"/>
          <w:szCs w:val="28"/>
        </w:rPr>
        <w:softHyphen/>
        <w:t>нии принтера. Кроме того, если машина будет выключена, сервер печа</w:t>
      </w:r>
      <w:r w:rsidRPr="00151D25">
        <w:rPr>
          <w:sz w:val="28"/>
          <w:szCs w:val="28"/>
        </w:rPr>
        <w:softHyphen/>
        <w:t>ти станет недоступным для других узлов;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прямое подключение к серверу. Принтер подключается к параллель</w:t>
      </w:r>
      <w:r w:rsidRPr="00151D25">
        <w:rPr>
          <w:sz w:val="28"/>
          <w:szCs w:val="28"/>
        </w:rPr>
        <w:softHyphen/>
        <w:t>ному порту сервера с помощью специального кабеля. В этом случае он постоянно доступен для всех рабочих станций. Недостаток подобного ре</w:t>
      </w:r>
      <w:r w:rsidRPr="00151D25">
        <w:rPr>
          <w:sz w:val="28"/>
          <w:szCs w:val="28"/>
        </w:rPr>
        <w:softHyphen/>
        <w:t>шения обусловлен ограничением по длине принтерного кабеля, обеспе</w:t>
      </w:r>
      <w:r w:rsidRPr="00151D25">
        <w:rPr>
          <w:sz w:val="28"/>
          <w:szCs w:val="28"/>
        </w:rPr>
        <w:softHyphen/>
        <w:t>чивающего корректную передачу данных. Хотя кабель можно протянуть на 10 м и более, его следует прокладывать в коробах или в перекрытиях, что повышает расходы на организацию сети;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· подключение к сети через специальный сетевой интерфейс. Принтер оборудуется сетевым интерфейсом и подключается к сети как рабочая станция. Интерфейсная карта работает как сетевой адаптер, а принтер регистрируется на сервере </w:t>
      </w:r>
      <w:r w:rsidRPr="00151D25">
        <w:rPr>
          <w:sz w:val="28"/>
          <w:szCs w:val="28"/>
        </w:rPr>
        <w:lastRenderedPageBreak/>
        <w:t>как узел ЛВС. Программное обеспечение сер</w:t>
      </w:r>
      <w:r w:rsidRPr="00151D25">
        <w:rPr>
          <w:sz w:val="28"/>
          <w:szCs w:val="28"/>
        </w:rPr>
        <w:softHyphen/>
        <w:t>вера осуществляет передачу заданий на печать по сети непосредственно на подключенный сетевой принтер;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подключение к выделенному серверу печати. Альтернативой преды</w:t>
      </w:r>
      <w:r w:rsidRPr="00151D25">
        <w:rPr>
          <w:sz w:val="28"/>
          <w:szCs w:val="28"/>
        </w:rPr>
        <w:softHyphen/>
        <w:t>дущему варианту является использование специализированных серверов печати. Такой сервер представляет собой сетевой интерфейс, скомпоно</w:t>
      </w:r>
      <w:r w:rsidRPr="00151D25">
        <w:rPr>
          <w:sz w:val="28"/>
          <w:szCs w:val="28"/>
        </w:rPr>
        <w:softHyphen/>
        <w:t>ванный в отдельном корпусе, с одним или несколькими разъемами (пор</w:t>
      </w:r>
      <w:r w:rsidRPr="00151D25">
        <w:rPr>
          <w:sz w:val="28"/>
          <w:szCs w:val="28"/>
        </w:rPr>
        <w:softHyphen/>
        <w:t>тами) для подключения принтеров. Однако в данном случае использова</w:t>
      </w:r>
      <w:r w:rsidRPr="00151D25">
        <w:rPr>
          <w:sz w:val="28"/>
          <w:szCs w:val="28"/>
        </w:rPr>
        <w:softHyphen/>
        <w:t>ние сервера печати является непрактичным.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рассматриваемом примере в связи с тем, что установка отдельного сервера печати увеличивает стоимость создания сети (так </w:t>
      </w:r>
      <w:proofErr w:type="gramStart"/>
      <w:r w:rsidRPr="00151D25">
        <w:rPr>
          <w:sz w:val="28"/>
          <w:szCs w:val="28"/>
        </w:rPr>
        <w:t>же</w:t>
      </w:r>
      <w:proofErr w:type="gramEnd"/>
      <w:r w:rsidRPr="00151D25">
        <w:rPr>
          <w:sz w:val="28"/>
          <w:szCs w:val="28"/>
        </w:rPr>
        <w:t xml:space="preserve"> как и по</w:t>
      </w:r>
      <w:r w:rsidRPr="00151D25">
        <w:rPr>
          <w:sz w:val="28"/>
          <w:szCs w:val="28"/>
        </w:rPr>
        <w:softHyphen/>
        <w:t>купка принтера с сетевым интерфейсом), целесообразно подключать принтеры непосредственно к рабочим станциям в отделах. В пользу тако</w:t>
      </w:r>
      <w:r w:rsidRPr="00151D25">
        <w:rPr>
          <w:sz w:val="28"/>
          <w:szCs w:val="28"/>
        </w:rPr>
        <w:softHyphen/>
        <w:t>го решения говорит и то, что принтеры расположены в тех помещениях, где потребность в них наибольшая. Поэтому был выбран первый способ</w:t>
      </w:r>
      <w:r w:rsidRPr="00151D25">
        <w:rPr>
          <w:sz w:val="28"/>
          <w:szCs w:val="28"/>
          <w:shd w:val="clear" w:color="auto" w:fill="FFFFEE"/>
        </w:rPr>
        <w:t xml:space="preserve"> </w:t>
      </w:r>
      <w:r w:rsidRPr="00151D25">
        <w:rPr>
          <w:sz w:val="28"/>
          <w:szCs w:val="28"/>
        </w:rPr>
        <w:t>подключения принтера.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4696F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4696F" w:rsidRPr="00151D25">
        <w:rPr>
          <w:b/>
          <w:sz w:val="28"/>
          <w:szCs w:val="28"/>
        </w:rPr>
        <w:t xml:space="preserve">.4.Обоснование выбора структуры сети на основе </w:t>
      </w:r>
      <w:r w:rsidR="00F4696F" w:rsidRPr="00151D25">
        <w:rPr>
          <w:b/>
          <w:sz w:val="28"/>
          <w:szCs w:val="28"/>
          <w:lang w:val="en-US"/>
        </w:rPr>
        <w:t>Windows</w:t>
      </w:r>
      <w:r w:rsidR="00F4696F" w:rsidRPr="00151D25">
        <w:rPr>
          <w:b/>
          <w:sz w:val="28"/>
          <w:szCs w:val="28"/>
        </w:rPr>
        <w:t xml:space="preserve"> 2000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Выпустив операционную систему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2000, компания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сделала серьезный шаг к тому, чтобы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(NT — </w:t>
      </w:r>
      <w:proofErr w:type="spellStart"/>
      <w:r w:rsidRPr="00151D25">
        <w:rPr>
          <w:sz w:val="28"/>
          <w:szCs w:val="28"/>
        </w:rPr>
        <w:t>New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Technology</w:t>
      </w:r>
      <w:proofErr w:type="spellEnd"/>
      <w:r w:rsidRPr="00151D25">
        <w:rPr>
          <w:sz w:val="28"/>
          <w:szCs w:val="28"/>
        </w:rPr>
        <w:t xml:space="preserve">) стала корпоративным стандартом проведения вычислений.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— один из самых крупных среди когда-либо реализованных проектов создания программного обеспечения; программный код этой операцион</w:t>
      </w:r>
      <w:r w:rsidRPr="00151D25">
        <w:rPr>
          <w:sz w:val="28"/>
          <w:szCs w:val="28"/>
        </w:rPr>
        <w:softHyphen/>
        <w:t>ной системы содержит 40... 65 млн символов. Над проектом работало бо</w:t>
      </w:r>
      <w:r w:rsidRPr="00151D25">
        <w:rPr>
          <w:sz w:val="28"/>
          <w:szCs w:val="28"/>
        </w:rPr>
        <w:softHyphen/>
        <w:t xml:space="preserve">лее 2000 программистов, 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включены новые техно</w:t>
      </w:r>
      <w:r w:rsidRPr="00151D25">
        <w:rPr>
          <w:sz w:val="28"/>
          <w:szCs w:val="28"/>
        </w:rPr>
        <w:softHyphen/>
        <w:t>логии, разработанные 24 компаниями.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Многие комбинации новых технологий обеспечили расширение воз</w:t>
      </w:r>
      <w:r w:rsidRPr="00151D25">
        <w:rPr>
          <w:sz w:val="28"/>
          <w:szCs w:val="28"/>
        </w:rPr>
        <w:softHyphen/>
        <w:t>можностей операционной системы, в частности иерархическую структу</w:t>
      </w:r>
      <w:r w:rsidRPr="00151D25">
        <w:rPr>
          <w:sz w:val="28"/>
          <w:szCs w:val="28"/>
        </w:rPr>
        <w:softHyphen/>
        <w:t>ру системы хранения данных, при которой часто используемые файлы переносятся на ленточные накопители, откуда их при необходимости извлекают. Эта технология реализована благодаря разработкам компа</w:t>
      </w:r>
      <w:r w:rsidRPr="00151D25">
        <w:rPr>
          <w:sz w:val="28"/>
          <w:szCs w:val="28"/>
        </w:rPr>
        <w:softHyphen/>
        <w:t xml:space="preserve">нии </w:t>
      </w:r>
      <w:proofErr w:type="spellStart"/>
      <w:r w:rsidRPr="00151D25">
        <w:rPr>
          <w:sz w:val="28"/>
          <w:szCs w:val="28"/>
        </w:rPr>
        <w:t>High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Ground</w:t>
      </w:r>
      <w:proofErr w:type="spellEnd"/>
      <w:r w:rsidRPr="00151D25">
        <w:rPr>
          <w:sz w:val="28"/>
          <w:szCs w:val="28"/>
        </w:rPr>
        <w:t>. Некоторые возможности, основанные на улучшенных вариантах технологий, представленных в предыдущих версиях операци</w:t>
      </w:r>
      <w:r w:rsidRPr="00151D25">
        <w:rPr>
          <w:sz w:val="28"/>
          <w:szCs w:val="28"/>
        </w:rPr>
        <w:softHyphen/>
        <w:t xml:space="preserve">онной системы или в сервисных пакетах, </w:t>
      </w:r>
      <w:proofErr w:type="gramStart"/>
      <w:r w:rsidRPr="00151D25">
        <w:rPr>
          <w:sz w:val="28"/>
          <w:szCs w:val="28"/>
        </w:rPr>
        <w:t>например</w:t>
      </w:r>
      <w:proofErr w:type="gramEnd"/>
      <w:r w:rsidRPr="00151D25">
        <w:rPr>
          <w:sz w:val="28"/>
          <w:szCs w:val="28"/>
        </w:rPr>
        <w:t xml:space="preserve"> организация </w:t>
      </w:r>
      <w:proofErr w:type="spellStart"/>
      <w:r w:rsidRPr="00151D25">
        <w:rPr>
          <w:sz w:val="28"/>
          <w:szCs w:val="28"/>
        </w:rPr>
        <w:t>много</w:t>
      </w:r>
      <w:r w:rsidRPr="00151D25">
        <w:rPr>
          <w:sz w:val="28"/>
          <w:szCs w:val="28"/>
        </w:rPr>
        <w:softHyphen/>
        <w:t>сессионных</w:t>
      </w:r>
      <w:proofErr w:type="spellEnd"/>
      <w:r w:rsidRPr="00151D25">
        <w:rPr>
          <w:sz w:val="28"/>
          <w:szCs w:val="28"/>
        </w:rPr>
        <w:t xml:space="preserve"> вычислений в сетевых серверах с использованием архитек</w:t>
      </w:r>
      <w:r w:rsidRPr="00151D25">
        <w:rPr>
          <w:sz w:val="28"/>
          <w:szCs w:val="28"/>
        </w:rPr>
        <w:softHyphen/>
        <w:t>туры «тонкого» клиента, реализованы благодаря совместным разработ</w:t>
      </w:r>
      <w:r w:rsidRPr="00151D25">
        <w:rPr>
          <w:sz w:val="28"/>
          <w:szCs w:val="28"/>
        </w:rPr>
        <w:softHyphen/>
        <w:t xml:space="preserve">кам компаний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и </w:t>
      </w:r>
      <w:proofErr w:type="spellStart"/>
      <w:r w:rsidRPr="00151D25">
        <w:rPr>
          <w:sz w:val="28"/>
          <w:szCs w:val="28"/>
        </w:rPr>
        <w:t>Citrix</w:t>
      </w:r>
      <w:proofErr w:type="spellEnd"/>
      <w:r w:rsidRPr="00151D25">
        <w:rPr>
          <w:sz w:val="28"/>
          <w:szCs w:val="28"/>
        </w:rPr>
        <w:t>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lastRenderedPageBreak/>
        <w:t xml:space="preserve">Если спросить у группы системных администраторов, что их больше всего беспокоит и что они прежде всего хотели бы видеть в следующем поколении серверных операционных систем под названием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>, ответ на оба вопроса будет одинаковым — стабильность и надежность.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Компания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уделила повышенное внимание тому, чтобы сде</w:t>
      </w:r>
      <w:r w:rsidRPr="00151D25">
        <w:rPr>
          <w:sz w:val="28"/>
          <w:szCs w:val="28"/>
        </w:rPr>
        <w:softHyphen/>
        <w:t xml:space="preserve">лать систему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более стабильной, менее склонной к зависа</w:t>
      </w:r>
      <w:r w:rsidRPr="00151D25">
        <w:rPr>
          <w:sz w:val="28"/>
          <w:szCs w:val="28"/>
        </w:rPr>
        <w:softHyphen/>
        <w:t>ниям, легче настраиваемой и требующей перезагрузки в меньшем коли</w:t>
      </w:r>
      <w:r w:rsidRPr="00151D25">
        <w:rPr>
          <w:sz w:val="28"/>
          <w:szCs w:val="28"/>
        </w:rPr>
        <w:softHyphen/>
        <w:t xml:space="preserve">честве случаев. Если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4.0 требует перезагрузки в 75 различных ситуациях, то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— только в пяти. Раньше простое изменение параметров протокола TCP/IP требовало обязательной перезагрузки си</w:t>
      </w:r>
      <w:r w:rsidRPr="00151D25">
        <w:rPr>
          <w:sz w:val="28"/>
          <w:szCs w:val="28"/>
        </w:rPr>
        <w:softHyphen/>
        <w:t xml:space="preserve">стемы. 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это не так.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Несмотря на то что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еще отстает от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98 по возможностям автоматической настройки работы различных устройств, она все же более совместима со стандартом «</w:t>
      </w:r>
      <w:proofErr w:type="spellStart"/>
      <w:r w:rsidRPr="00151D25">
        <w:rPr>
          <w:sz w:val="28"/>
          <w:szCs w:val="28"/>
        </w:rPr>
        <w:t>Plug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and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Play</w:t>
      </w:r>
      <w:proofErr w:type="spellEnd"/>
      <w:r w:rsidRPr="00151D25">
        <w:rPr>
          <w:sz w:val="28"/>
          <w:szCs w:val="28"/>
        </w:rPr>
        <w:t>», чем ее пред</w:t>
      </w:r>
      <w:r w:rsidRPr="00151D25">
        <w:rPr>
          <w:sz w:val="28"/>
          <w:szCs w:val="28"/>
        </w:rPr>
        <w:softHyphen/>
        <w:t xml:space="preserve">шественницы. Поскольку сервер, работающий под управлением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>, выключается нечасто, возможности этой операционной си</w:t>
      </w:r>
      <w:r w:rsidRPr="00151D25">
        <w:rPr>
          <w:sz w:val="28"/>
          <w:szCs w:val="28"/>
        </w:rPr>
        <w:softHyphen/>
        <w:t>стемы по управлению питанием аппаратуры достаточно слабы, не</w:t>
      </w:r>
      <w:r w:rsidRPr="00151D25">
        <w:rPr>
          <w:sz w:val="28"/>
          <w:szCs w:val="28"/>
        </w:rPr>
        <w:softHyphen/>
        <w:t xml:space="preserve">смотря на заявления компании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о поддержке стандарта ACPI (</w:t>
      </w:r>
      <w:proofErr w:type="spellStart"/>
      <w:r w:rsidRPr="00151D25">
        <w:rPr>
          <w:sz w:val="28"/>
          <w:szCs w:val="28"/>
        </w:rPr>
        <w:t>Advanced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Configuration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and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Power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Interface</w:t>
      </w:r>
      <w:proofErr w:type="spellEnd"/>
      <w:r w:rsidRPr="00151D25">
        <w:rPr>
          <w:sz w:val="28"/>
          <w:szCs w:val="28"/>
        </w:rPr>
        <w:t xml:space="preserve"> — усовершенствованный ин</w:t>
      </w:r>
      <w:r w:rsidRPr="00151D25">
        <w:rPr>
          <w:sz w:val="28"/>
          <w:szCs w:val="28"/>
        </w:rPr>
        <w:softHyphen/>
        <w:t>терфейс управления питанием).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Дополнительные улучшения в операционной системе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Связаны с поддержкой аппаратного обеспечения. Хотя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и поддерживает экзотические типы жестких дисков, только немногие мо</w:t>
      </w:r>
      <w:r w:rsidRPr="00151D25">
        <w:rPr>
          <w:sz w:val="28"/>
          <w:szCs w:val="28"/>
        </w:rPr>
        <w:softHyphen/>
        <w:t>дели потребительских цветных принтеров или сканеров могут взаимо</w:t>
      </w:r>
      <w:r w:rsidRPr="00151D25">
        <w:rPr>
          <w:sz w:val="28"/>
          <w:szCs w:val="28"/>
        </w:rPr>
        <w:softHyphen/>
        <w:t xml:space="preserve">действовать с этой операционной системой.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поддерживает модель драйверов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(WDM —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Driver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Model</w:t>
      </w:r>
      <w:proofErr w:type="spellEnd"/>
      <w:r w:rsidRPr="00151D25">
        <w:rPr>
          <w:sz w:val="28"/>
          <w:szCs w:val="28"/>
        </w:rPr>
        <w:t>), позволяю</w:t>
      </w:r>
      <w:r w:rsidRPr="00151D25">
        <w:rPr>
          <w:sz w:val="28"/>
          <w:szCs w:val="28"/>
        </w:rPr>
        <w:softHyphen/>
        <w:t>щую разработчикам писать драйверы, которые будут нормально взаимо</w:t>
      </w:r>
      <w:r w:rsidRPr="00151D25">
        <w:rPr>
          <w:sz w:val="28"/>
          <w:szCs w:val="28"/>
        </w:rPr>
        <w:softHyphen/>
        <w:t xml:space="preserve">действовать и с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98, и с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2000. Драйвер должен быть откомпилирован для каждой операционной системы отдельно, но его исходный код — один и тот же. В результате этого производители различ</w:t>
      </w:r>
      <w:r w:rsidRPr="00151D25">
        <w:rPr>
          <w:sz w:val="28"/>
          <w:szCs w:val="28"/>
        </w:rPr>
        <w:softHyphen/>
        <w:t xml:space="preserve">ного периферийного оборудования очень быстро выпустили драйверы для операционной системы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. Кроме того,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может взаимодействовать с большим количеством устройств, чем предыдущие версии серверных операционных систем.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Основным элементом централизованного администрирования в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является домен — группа серверов, работающих под управлением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lastRenderedPageBreak/>
        <w:t>Server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, которая функционирует как одна система. Все серверы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в домене используют один и тот же набор учетных карточек пользователя, поэтому достаточно заполнить учетную карточку пользователя только на одном сервере домена, чтобы она распознавалась всеми серверами этого домена.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96F" w:rsidRPr="00151D25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4696F" w:rsidRPr="00151D25">
        <w:rPr>
          <w:rFonts w:ascii="Times New Roman" w:hAnsi="Times New Roman" w:cs="Times New Roman"/>
          <w:b/>
          <w:sz w:val="28"/>
          <w:szCs w:val="28"/>
        </w:rPr>
        <w:t>.5. Разработка и описание ЛВС предприятия</w:t>
      </w:r>
    </w:p>
    <w:p w:rsidR="00F4696F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4696F" w:rsidRPr="00151D25">
        <w:rPr>
          <w:rFonts w:ascii="Times New Roman" w:hAnsi="Times New Roman" w:cs="Times New Roman"/>
          <w:b/>
          <w:i/>
          <w:sz w:val="28"/>
          <w:szCs w:val="28"/>
        </w:rPr>
        <w:t>.5.1. Схема построения</w:t>
      </w:r>
    </w:p>
    <w:p w:rsidR="00F4696F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ЛВС построена по топологии звезда, хотя, если быть точнее, представляет собой дерево: все клиенты сети являются ответвлениями центрального «магистрального» канала. Но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топологически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вся сеть представляет собой звезду с центром в виде концентратора в северной комнате отдела информационной и технической поддержки.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90B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7590B" w:rsidRPr="00151D25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="000012C1">
        <w:rPr>
          <w:rFonts w:ascii="Times New Roman" w:hAnsi="Times New Roman" w:cs="Times New Roman"/>
          <w:b/>
          <w:i/>
          <w:sz w:val="28"/>
          <w:szCs w:val="28"/>
        </w:rPr>
        <w:t>Основные административные блоки</w:t>
      </w:r>
    </w:p>
    <w:p w:rsidR="00B7590B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Объединение компьютеров в рабочие группы даёт два важных преимущества сетевым администратором и пользователям. Первое, наиболее существенное, заключается в том, что серверы домена составляют (формируют) единый административный блог, совместно использующий службы безопасности и информацию учётных карточек пользователя. Каждая рабочая группа имеет одну базу данных, содержащую учётные карточки пользователя и групп, также установочные параметры системы обеспечения безопасности.</w:t>
      </w:r>
    </w:p>
    <w:p w:rsidR="00B7590B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Второе преимущество касается удобства пользователей: когда пользователи просматривают сеть в поисках доступных ресурсов, они видят домены, они разбросаны по всей сети серверы и принтеры.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590B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B7590B" w:rsidRPr="00151D25">
        <w:rPr>
          <w:rFonts w:ascii="Times New Roman" w:hAnsi="Times New Roman" w:cs="Times New Roman"/>
          <w:b/>
          <w:i/>
          <w:sz w:val="28"/>
          <w:szCs w:val="28"/>
        </w:rPr>
        <w:t>5.3. Конфигурирование сервера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Сетевая операционная система выполняется на сервере. С другой сто</w:t>
      </w:r>
      <w:r w:rsidRPr="00151D25">
        <w:rPr>
          <w:sz w:val="28"/>
          <w:szCs w:val="28"/>
        </w:rPr>
        <w:softHyphen/>
        <w:t>роны, компьютеры-клиенты могут работать под управлением различных операционных систем. Чтобы операционная система клиента могла ис</w:t>
      </w:r>
      <w:r w:rsidRPr="00151D25">
        <w:rPr>
          <w:sz w:val="28"/>
          <w:szCs w:val="28"/>
        </w:rPr>
        <w:softHyphen/>
        <w:t>пользовать сеть, должны быть установлены специальные драйверы, ко</w:t>
      </w:r>
      <w:r w:rsidRPr="00151D25">
        <w:rPr>
          <w:sz w:val="28"/>
          <w:szCs w:val="28"/>
        </w:rPr>
        <w:softHyphen/>
        <w:t>торые позволяют плате сетевого интерфейса компьютера-клиента свя</w:t>
      </w:r>
      <w:r w:rsidRPr="00151D25">
        <w:rPr>
          <w:sz w:val="28"/>
          <w:szCs w:val="28"/>
        </w:rPr>
        <w:softHyphen/>
        <w:t>заться с сетью. Эти драйверы работают подобно драйверам принтера, позволяющим прикладным программам посылать информацию на прин</w:t>
      </w:r>
      <w:r w:rsidRPr="00151D25">
        <w:rPr>
          <w:sz w:val="28"/>
          <w:szCs w:val="28"/>
        </w:rPr>
        <w:softHyphen/>
        <w:t>тер. Программное обеспечение сетевого драйвера дает возможность про</w:t>
      </w:r>
      <w:r w:rsidRPr="00151D25">
        <w:rPr>
          <w:sz w:val="28"/>
          <w:szCs w:val="28"/>
        </w:rPr>
        <w:softHyphen/>
        <w:t xml:space="preserve">граммам посылать </w:t>
      </w:r>
      <w:r w:rsidRPr="00151D25">
        <w:rPr>
          <w:sz w:val="28"/>
          <w:szCs w:val="28"/>
        </w:rPr>
        <w:lastRenderedPageBreak/>
        <w:t>и принимать информацию по сети. Каждый компью</w:t>
      </w:r>
      <w:r w:rsidRPr="00151D25">
        <w:rPr>
          <w:sz w:val="28"/>
          <w:szCs w:val="28"/>
        </w:rPr>
        <w:softHyphen/>
        <w:t>тер в сети может содержать одну или более плат сетевого интерфейса, которые соединяют компьютер с сетью.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Очевидно, что производительность ЛВС зависит от компьютера, ис</w:t>
      </w:r>
      <w:r w:rsidRPr="00151D25">
        <w:rPr>
          <w:sz w:val="28"/>
          <w:szCs w:val="28"/>
        </w:rPr>
        <w:softHyphen/>
        <w:t xml:space="preserve">пользуемого в качестве сервера. При использовании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необходимо ориентироваться на наиболее высокоскоростной компью</w:t>
      </w:r>
      <w:r w:rsidRPr="00151D25">
        <w:rPr>
          <w:sz w:val="28"/>
          <w:szCs w:val="28"/>
        </w:rPr>
        <w:softHyphen/>
        <w:t>тер. Существует возможность выбора между готовыми серверами, предлагаемыми производителями и поставщиками компьютерной техники, и серверами самостоятельной сборки. При наличии определенного опы</w:t>
      </w:r>
      <w:r w:rsidRPr="00151D25">
        <w:rPr>
          <w:sz w:val="28"/>
          <w:szCs w:val="28"/>
        </w:rPr>
        <w:softHyphen/>
        <w:t>та самостоятельно собранный под заказ сервер может составить альтер</w:t>
      </w:r>
      <w:r w:rsidRPr="00151D25">
        <w:rPr>
          <w:sz w:val="28"/>
          <w:szCs w:val="28"/>
        </w:rPr>
        <w:softHyphen/>
        <w:t>нативу готовому продукту. Поэтому следует обратить внимание на ряд рассмотренных ниже вопросов.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вопрос об используемой шине ответ однозначен — PCI. Помимо того, что PCI-компоненты имеют высокую производительность (за счет 64-битной разрядности шины), они еще допускают программное кон</w:t>
      </w:r>
      <w:r w:rsidRPr="00151D25">
        <w:rPr>
          <w:sz w:val="28"/>
          <w:szCs w:val="28"/>
        </w:rPr>
        <w:softHyphen/>
        <w:t>фигурирование. Благодаря последнему обстоятельству возможные конф</w:t>
      </w:r>
      <w:r w:rsidRPr="00151D25">
        <w:rPr>
          <w:sz w:val="28"/>
          <w:szCs w:val="28"/>
        </w:rPr>
        <w:softHyphen/>
        <w:t>ликты между подключаемыми аппаратными ресурсами почти всегда пре</w:t>
      </w:r>
      <w:r w:rsidRPr="00151D25">
        <w:rPr>
          <w:sz w:val="28"/>
          <w:szCs w:val="28"/>
        </w:rPr>
        <w:softHyphen/>
        <w:t>дотвращаются автоматически.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изначально предъявляет высокие требования к объему оперативной памяти. Поэтому с учетом того, что стоимость опе</w:t>
      </w:r>
      <w:r w:rsidRPr="00151D25">
        <w:rPr>
          <w:sz w:val="28"/>
          <w:szCs w:val="28"/>
        </w:rPr>
        <w:softHyphen/>
        <w:t>ративной памяти на сегодняшний день не столь велика, минимальный объем ОЗУ не целесообразно делать менее 512 Мбайт (как с точки зре</w:t>
      </w:r>
      <w:r w:rsidRPr="00151D25">
        <w:rPr>
          <w:sz w:val="28"/>
          <w:szCs w:val="28"/>
        </w:rPr>
        <w:softHyphen/>
        <w:t>ния цены, так и с точки зрения производительности).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серверах рекомендуется использовать винчестеры </w:t>
      </w:r>
      <w:proofErr w:type="spellStart"/>
      <w:r w:rsidRPr="00151D25">
        <w:rPr>
          <w:sz w:val="28"/>
          <w:szCs w:val="28"/>
        </w:rPr>
        <w:t>Fast</w:t>
      </w:r>
      <w:proofErr w:type="spellEnd"/>
      <w:r w:rsidRPr="00151D25">
        <w:rPr>
          <w:sz w:val="28"/>
          <w:szCs w:val="28"/>
        </w:rPr>
        <w:t xml:space="preserve"> SCSI и соот</w:t>
      </w:r>
      <w:r w:rsidRPr="00151D25">
        <w:rPr>
          <w:sz w:val="28"/>
          <w:szCs w:val="28"/>
        </w:rPr>
        <w:softHyphen/>
        <w:t xml:space="preserve">ветствующий адаптер SCSI. При использовании </w:t>
      </w:r>
      <w:proofErr w:type="spellStart"/>
      <w:r w:rsidRPr="00151D25">
        <w:rPr>
          <w:sz w:val="28"/>
          <w:szCs w:val="28"/>
        </w:rPr>
        <w:t>Fast</w:t>
      </w:r>
      <w:proofErr w:type="spellEnd"/>
      <w:r w:rsidRPr="00151D25">
        <w:rPr>
          <w:sz w:val="28"/>
          <w:szCs w:val="28"/>
        </w:rPr>
        <w:t xml:space="preserve"> SCSI скорость пере</w:t>
      </w:r>
      <w:r w:rsidRPr="00151D25">
        <w:rPr>
          <w:sz w:val="28"/>
          <w:szCs w:val="28"/>
        </w:rPr>
        <w:softHyphen/>
        <w:t>дачи данных достигает 10 Мбит/с. Новейшие жесткие диски с интерфей</w:t>
      </w:r>
      <w:r w:rsidRPr="00151D25">
        <w:rPr>
          <w:sz w:val="28"/>
          <w:szCs w:val="28"/>
        </w:rPr>
        <w:softHyphen/>
        <w:t xml:space="preserve">сом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SCSI обладают скоростью передачи до 20 Мбит/с. Если же вин</w:t>
      </w:r>
      <w:r w:rsidRPr="00151D25">
        <w:rPr>
          <w:sz w:val="28"/>
          <w:szCs w:val="28"/>
        </w:rPr>
        <w:softHyphen/>
        <w:t>честер должен работать еще быстрее, необходимо установить более до</w:t>
      </w:r>
      <w:r w:rsidRPr="00151D25">
        <w:rPr>
          <w:sz w:val="28"/>
          <w:szCs w:val="28"/>
        </w:rPr>
        <w:softHyphen/>
        <w:t xml:space="preserve">рогой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Wide</w:t>
      </w:r>
      <w:proofErr w:type="spellEnd"/>
      <w:r w:rsidRPr="00151D25">
        <w:rPr>
          <w:sz w:val="28"/>
          <w:szCs w:val="28"/>
        </w:rPr>
        <w:t xml:space="preserve"> SCSI-диск и соответствующий контроллер. Скорость передачи данных у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Wide</w:t>
      </w:r>
      <w:proofErr w:type="spellEnd"/>
      <w:r w:rsidRPr="00151D25">
        <w:rPr>
          <w:sz w:val="28"/>
          <w:szCs w:val="28"/>
        </w:rPr>
        <w:t xml:space="preserve"> SCSI-диска достигает 40 Мбит/с, и он представляет собой идеальное устройство для высокопроизводительного сервера, в том числе и для сетей с интенсивным обменом данными. Од</w:t>
      </w:r>
      <w:r w:rsidRPr="00151D25">
        <w:rPr>
          <w:sz w:val="28"/>
          <w:szCs w:val="28"/>
        </w:rPr>
        <w:softHyphen/>
        <w:t>нако для рассматриваемого предприятия лучше использовать обыкно</w:t>
      </w:r>
      <w:r w:rsidRPr="00151D25">
        <w:rPr>
          <w:sz w:val="28"/>
          <w:szCs w:val="28"/>
        </w:rPr>
        <w:softHyphen/>
        <w:t>венные винчестеры IDE, так как использование SCSI значительно уве</w:t>
      </w:r>
      <w:r w:rsidRPr="00151D25">
        <w:rPr>
          <w:sz w:val="28"/>
          <w:szCs w:val="28"/>
        </w:rPr>
        <w:softHyphen/>
        <w:t>личивает стоимость сервера.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Маленький корпус для такого компьютера противопоказан, так как это может привести к перегреву, особенно при использовании высоко</w:t>
      </w:r>
      <w:r w:rsidRPr="00151D25">
        <w:rPr>
          <w:sz w:val="28"/>
          <w:szCs w:val="28"/>
        </w:rPr>
        <w:softHyphen/>
        <w:t xml:space="preserve">производительного процессора и нескольких жестких дисков. Идеальным корпусом будет корпус типа </w:t>
      </w:r>
      <w:proofErr w:type="spellStart"/>
      <w:r w:rsidRPr="00151D25">
        <w:rPr>
          <w:sz w:val="28"/>
          <w:szCs w:val="28"/>
        </w:rPr>
        <w:t>Big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lastRenderedPageBreak/>
        <w:t>Tower</w:t>
      </w:r>
      <w:proofErr w:type="spellEnd"/>
      <w:r w:rsidRPr="00151D25">
        <w:rPr>
          <w:sz w:val="28"/>
          <w:szCs w:val="28"/>
        </w:rPr>
        <w:t>, кроме всего прочего обеспечива</w:t>
      </w:r>
      <w:r w:rsidRPr="00151D25">
        <w:rPr>
          <w:sz w:val="28"/>
          <w:szCs w:val="28"/>
        </w:rPr>
        <w:softHyphen/>
        <w:t>ющий возможность дальнейшего расширения системы. Еще более удоб</w:t>
      </w:r>
      <w:r w:rsidRPr="00151D25">
        <w:rPr>
          <w:sz w:val="28"/>
          <w:szCs w:val="28"/>
        </w:rPr>
        <w:softHyphen/>
        <w:t>ны специальные корпуса для серверов, снабженные мощными блоками питания, дополнительными вентиляторами, съемными заглушками и защитной передней панелью. Если сервер будет оснащен двумя или бо</w:t>
      </w:r>
      <w:r w:rsidRPr="00151D25">
        <w:rPr>
          <w:sz w:val="28"/>
          <w:szCs w:val="28"/>
        </w:rPr>
        <w:softHyphen/>
        <w:t>лее жесткими дисками, необходимо подумать о его дополнительном ох</w:t>
      </w:r>
      <w:r w:rsidRPr="00151D25">
        <w:rPr>
          <w:sz w:val="28"/>
          <w:szCs w:val="28"/>
        </w:rPr>
        <w:softHyphen/>
        <w:t>лаждении. Для этого применяют специальные вентиляторы, которые можно дополнительно установить в системный блок.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Скоростной привод CD-ROM (или CD-RW) сэкономит время при установке ОС и прикладного программного обеспечения.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 как все подключенные к сети рабочие станции будут постоянно обращаться к серверу, одним из его важнейших компонентов является производительная 32-битная сетевая карта. Она должна эффективно уп</w:t>
      </w:r>
      <w:r w:rsidRPr="00151D25">
        <w:rPr>
          <w:sz w:val="28"/>
          <w:szCs w:val="28"/>
        </w:rPr>
        <w:softHyphen/>
        <w:t>равлять информационным обменом, т.е. иметь сопроцессор, принимаю</w:t>
      </w:r>
      <w:r w:rsidRPr="00151D25">
        <w:rPr>
          <w:sz w:val="28"/>
          <w:szCs w:val="28"/>
        </w:rPr>
        <w:softHyphen/>
        <w:t>щий на себя основные функции центрального процессора по обработке поступающих на сервер данных.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Таким образом, разработана топология ЛВС для небольшого пред</w:t>
      </w:r>
      <w:r w:rsidRPr="00151D25">
        <w:rPr>
          <w:sz w:val="28"/>
          <w:szCs w:val="28"/>
        </w:rPr>
        <w:softHyphen/>
        <w:t>приятия, обосновано применение конкретной ОС сервера.</w:t>
      </w:r>
    </w:p>
    <w:p w:rsidR="008C0BFB" w:rsidRPr="00151D25" w:rsidRDefault="008C0BFB" w:rsidP="00151D25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AE0" w:rsidRDefault="00671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1AE0" w:rsidRDefault="00671AE0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81CDE">
        <w:rPr>
          <w:rFonts w:ascii="Times New Roman" w:hAnsi="Times New Roman" w:cs="Times New Roman"/>
          <w:b/>
          <w:sz w:val="28"/>
          <w:szCs w:val="28"/>
        </w:rPr>
        <w:t>С</w:t>
      </w:r>
      <w:r w:rsidR="00F81CDE">
        <w:rPr>
          <w:rFonts w:ascii="Times New Roman" w:hAnsi="Times New Roman" w:cs="Times New Roman"/>
          <w:b/>
          <w:sz w:val="28"/>
          <w:szCs w:val="28"/>
        </w:rPr>
        <w:t>мета и калькуляция работы</w:t>
      </w:r>
    </w:p>
    <w:p w:rsidR="0041602D" w:rsidRDefault="0041602D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4903" w:rsidRDefault="00A915E3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15E3">
        <w:rPr>
          <w:rFonts w:ascii="Times New Roman" w:hAnsi="Times New Roman" w:cs="Times New Roman"/>
          <w:sz w:val="28"/>
          <w:szCs w:val="28"/>
        </w:rPr>
        <w:t>Таблица 1. Расходные материалы</w:t>
      </w:r>
    </w:p>
    <w:p w:rsidR="0041602D" w:rsidRDefault="0041602D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6"/>
        <w:gridCol w:w="3644"/>
        <w:gridCol w:w="1345"/>
        <w:gridCol w:w="1345"/>
        <w:gridCol w:w="1793"/>
        <w:gridCol w:w="1681"/>
      </w:tblGrid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атериалы и оборудование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Ед.</w:t>
            </w:r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 1(руб.)</w:t>
            </w:r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 (руб.)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Сервер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Intel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Квадро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2208 2U 4x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Xeon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E5-46xx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554 926 р.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554 926 р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Маршрутизатор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TP-</w:t>
            </w: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Link</w:t>
            </w:r>
            <w:proofErr w:type="spellEnd"/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TL-R460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Шт. 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 руб.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930 руб</w:t>
            </w:r>
            <w:r w:rsidRPr="0021490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(4 порта)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D-link DES-1100-06MP/A1A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12 490 </w:t>
            </w: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24 980 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(8 портов)</w:t>
            </w:r>
          </w:p>
          <w:p w:rsidR="00214903" w:rsidRPr="00214903" w:rsidRDefault="00214903" w:rsidP="002149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90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TP-LINK TL-SG2210P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13 634 руб.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13 634 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(2 порта)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Ubiquiti</w:t>
            </w:r>
            <w:proofErr w:type="spellEnd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 ERLite-3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8 018 </w:t>
            </w: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16 036 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Мониторный громкоговоритель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Audio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BX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INTERWRITE DUAL BOARD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 </w:t>
            </w: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proofErr w:type="spellEnd"/>
            <w:proofErr w:type="gramEnd"/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PJ11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МФУ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Photosmart C4483 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41602D" w:rsidRPr="0041602D" w:rsidTr="00A915E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214903" w:rsidRDefault="00A915E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15E3" w:rsidRPr="00214903" w:rsidRDefault="00A915E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sz w:val="28"/>
                <w:szCs w:val="28"/>
              </w:rPr>
              <w:t>Итого материалы:</w:t>
            </w:r>
          </w:p>
        </w:tc>
        <w:tc>
          <w:tcPr>
            <w:tcW w:w="6164" w:type="dxa"/>
            <w:gridSpan w:val="4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41602D" w:rsidRDefault="00A915E3" w:rsidP="00A915E3">
            <w:pPr>
              <w:tabs>
                <w:tab w:val="left" w:pos="68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160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695296 </w:t>
            </w:r>
          </w:p>
        </w:tc>
      </w:tr>
    </w:tbl>
    <w:p w:rsidR="00214903" w:rsidRDefault="00214903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602D" w:rsidRDefault="0041602D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602D" w:rsidRDefault="0041602D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15E3" w:rsidRDefault="00A915E3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15E3" w:rsidRDefault="00A91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602D" w:rsidRDefault="0041602D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15E3" w:rsidRDefault="00A915E3" w:rsidP="00A915E3">
      <w:pPr>
        <w:jc w:val="right"/>
        <w:rPr>
          <w:rFonts w:ascii="Times New Roman" w:hAnsi="Times New Roman" w:cs="Times New Roman"/>
          <w:sz w:val="28"/>
          <w:szCs w:val="28"/>
        </w:rPr>
      </w:pPr>
      <w:r w:rsidRPr="00A915E3">
        <w:rPr>
          <w:rFonts w:ascii="Times New Roman" w:hAnsi="Times New Roman" w:cs="Times New Roman"/>
          <w:sz w:val="28"/>
          <w:szCs w:val="28"/>
        </w:rPr>
        <w:t>Таблица 2. Монтаж сети.</w:t>
      </w:r>
    </w:p>
    <w:p w:rsidR="0041602D" w:rsidRPr="00A915E3" w:rsidRDefault="0041602D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"/>
        <w:gridCol w:w="8647"/>
        <w:gridCol w:w="1276"/>
      </w:tblGrid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A915E3" w:rsidRDefault="00A915E3" w:rsidP="000012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Работы по установке и настройке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Default="00A915E3" w:rsidP="000012C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  <w:p w:rsidR="0041602D" w:rsidRPr="00A915E3" w:rsidRDefault="0041602D" w:rsidP="000012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(руб.)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Трассировка кабеля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Сверление стен из кирпича или бетона до 300 мм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розеток RJ45, RJ12, RJ11 в/на короб 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A915E3" w:rsidRPr="00A915E3" w:rsidTr="000012C1">
        <w:trPr>
          <w:trHeight w:val="1209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  <w:proofErr w:type="spell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патч</w:t>
            </w:r>
            <w:proofErr w:type="spell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-панелей, кроссов, активного оборудования на стену с бетонными и кирпичными поверхностями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Укладка кабеля в кабель-канал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настенного шкафа 19"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Установка и подключение розетки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Кроссирование 1-го порта </w:t>
            </w:r>
            <w:proofErr w:type="spell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патч</w:t>
            </w:r>
            <w:proofErr w:type="spell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-панели, кросс-панели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Тестирование портов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Маркировка розеток и портов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Укладка кабеля многопарного 10-50 пар в короб, в лотки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A915E3" w:rsidRPr="00A915E3" w:rsidTr="000012C1">
        <w:trPr>
          <w:trHeight w:val="962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Сборка модульного шкафа (цоколи, направляющие, крыша, </w:t>
            </w:r>
            <w:proofErr w:type="gram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стенки)*</w:t>
            </w:r>
            <w:proofErr w:type="gram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A915E3" w:rsidRPr="00A915E3" w:rsidTr="000012C1">
        <w:trPr>
          <w:trHeight w:val="375"/>
        </w:trPr>
        <w:tc>
          <w:tcPr>
            <w:tcW w:w="9346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13800</w:t>
            </w:r>
          </w:p>
        </w:tc>
      </w:tr>
    </w:tbl>
    <w:p w:rsidR="0041602D" w:rsidRDefault="00A915E3">
      <w:pPr>
        <w:rPr>
          <w:rFonts w:ascii="Times New Roman" w:hAnsi="Times New Roman" w:cs="Times New Roman"/>
          <w:b/>
          <w:sz w:val="28"/>
          <w:szCs w:val="28"/>
        </w:rPr>
      </w:pPr>
      <w:r w:rsidRPr="00A915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602D" w:rsidRPr="0041602D" w:rsidRDefault="0061012F" w:rsidP="0041602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Общая стоимость расходов = </w:t>
      </w:r>
      <w:r w:rsidR="0041602D"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Расходные материалы + Монтаж сети</w:t>
      </w:r>
    </w:p>
    <w:p w:rsidR="0041602D" w:rsidRPr="0041602D" w:rsidRDefault="0041602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4903" w:rsidRDefault="0041602D" w:rsidP="00416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695296 + 13 800 = 709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096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руб.</w:t>
      </w:r>
      <w:r w:rsidR="0021490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012C1" w:rsidRDefault="000012C1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13C" w:rsidRDefault="00FD0AF6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AF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12C1" w:rsidRPr="00FD0AF6" w:rsidRDefault="000012C1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AF6" w:rsidRDefault="00FD0AF6" w:rsidP="00214903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F6">
        <w:rPr>
          <w:rFonts w:ascii="Times New Roman" w:hAnsi="Times New Roman" w:cs="Times New Roman"/>
          <w:sz w:val="28"/>
          <w:szCs w:val="28"/>
        </w:rPr>
        <w:t xml:space="preserve">В данной проектной работе, задачей являлось проектирование локальной вычислительной сети </w:t>
      </w:r>
      <w:r w:rsidR="00214903">
        <w:rPr>
          <w:rFonts w:ascii="Times New Roman" w:hAnsi="Times New Roman" w:cs="Times New Roman"/>
          <w:sz w:val="28"/>
          <w:szCs w:val="28"/>
        </w:rPr>
        <w:t>предприятия</w:t>
      </w:r>
      <w:r w:rsidRPr="00FD0AF6">
        <w:rPr>
          <w:rFonts w:ascii="Times New Roman" w:hAnsi="Times New Roman" w:cs="Times New Roman"/>
          <w:sz w:val="28"/>
          <w:szCs w:val="28"/>
        </w:rPr>
        <w:t xml:space="preserve"> с применением структурированной кабельной системы. При проектировании были учтены и выполнены все требования, у</w:t>
      </w:r>
      <w:r>
        <w:rPr>
          <w:rFonts w:ascii="Times New Roman" w:hAnsi="Times New Roman" w:cs="Times New Roman"/>
          <w:sz w:val="28"/>
          <w:szCs w:val="28"/>
        </w:rPr>
        <w:t>казанные в техническом задании.</w:t>
      </w:r>
    </w:p>
    <w:p w:rsidR="000012C1" w:rsidRDefault="00FD0AF6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0AF6">
        <w:rPr>
          <w:rFonts w:ascii="Times New Roman" w:hAnsi="Times New Roman" w:cs="Times New Roman"/>
          <w:sz w:val="28"/>
          <w:szCs w:val="28"/>
        </w:rPr>
        <w:t>В пункте расчета необходимого количества оборудования приведены данные и расчеты используемого оборудования. Общая стоимость организации ЛВС с расчетом затрат на оборудование</w:t>
      </w:r>
      <w:r w:rsidR="00214903">
        <w:rPr>
          <w:rFonts w:ascii="Times New Roman" w:hAnsi="Times New Roman" w:cs="Times New Roman"/>
          <w:sz w:val="28"/>
          <w:szCs w:val="28"/>
        </w:rPr>
        <w:t xml:space="preserve"> и выполнение монтажных работ</w:t>
      </w:r>
      <w:r w:rsidRPr="00FD0AF6">
        <w:rPr>
          <w:rFonts w:ascii="Times New Roman" w:hAnsi="Times New Roman" w:cs="Times New Roman"/>
          <w:sz w:val="28"/>
          <w:szCs w:val="28"/>
        </w:rPr>
        <w:t xml:space="preserve"> составила</w:t>
      </w:r>
      <w:r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15E3"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>709</w:t>
      </w:r>
      <w:r w:rsidR="00610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15E3"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>096</w:t>
      </w:r>
      <w:r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0AF6">
        <w:rPr>
          <w:rFonts w:ascii="Times New Roman" w:hAnsi="Times New Roman" w:cs="Times New Roman"/>
          <w:sz w:val="28"/>
          <w:szCs w:val="28"/>
        </w:rPr>
        <w:t>рублей.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0AF6" w:rsidRDefault="000012C1" w:rsidP="000012C1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0012C1" w:rsidRDefault="000012C1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012C1" w:rsidRP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12C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Олифер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 xml:space="preserve"> В. Компьютерные сети. Принципы, технологии, протоколы: Учебник для вузов. 4-е изд.,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Питер, 2010.</w:t>
      </w:r>
    </w:p>
    <w:p w:rsidR="000012C1" w:rsidRP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012C1">
        <w:rPr>
          <w:rFonts w:ascii="Times New Roman" w:hAnsi="Times New Roman" w:cs="Times New Roman"/>
          <w:sz w:val="28"/>
          <w:szCs w:val="28"/>
        </w:rPr>
        <w:t>Ватаманюк А. Создание, обслуживание и администрирование сетей на 100%.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Питер, 2010г.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012C1">
        <w:rPr>
          <w:rFonts w:ascii="Times New Roman" w:hAnsi="Times New Roman" w:cs="Times New Roman"/>
          <w:sz w:val="28"/>
          <w:szCs w:val="28"/>
        </w:rPr>
        <w:t xml:space="preserve">Станек Уильям Р. Командная строка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>. Справочник администратора.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БХВ-Петербург, 2009.</w:t>
      </w:r>
    </w:p>
    <w:p w:rsidR="00BF2772" w:rsidRDefault="00BF2772" w:rsidP="00BF2772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772" w:rsidRDefault="00BF2772" w:rsidP="00BF2772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F2772">
        <w:rPr>
          <w:rFonts w:ascii="Times New Roman" w:hAnsi="Times New Roman" w:cs="Times New Roman"/>
          <w:b/>
          <w:sz w:val="28"/>
          <w:szCs w:val="28"/>
        </w:rPr>
        <w:t>Программно</w:t>
      </w:r>
      <w:proofErr w:type="spellEnd"/>
      <w:r w:rsidRPr="00BF2772">
        <w:rPr>
          <w:rFonts w:ascii="Times New Roman" w:hAnsi="Times New Roman" w:cs="Times New Roman"/>
          <w:b/>
          <w:sz w:val="28"/>
          <w:szCs w:val="28"/>
        </w:rPr>
        <w:t xml:space="preserve"> – техническое обеспечение</w:t>
      </w:r>
    </w:p>
    <w:p w:rsidR="00BF2772" w:rsidRPr="00BF2772" w:rsidRDefault="00BF2772" w:rsidP="00BF2772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012C1" w:rsidRDefault="00BF2772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A6EBD">
        <w:rPr>
          <w:rFonts w:ascii="Times New Roman" w:hAnsi="Times New Roman" w:cs="Times New Roman"/>
          <w:sz w:val="28"/>
          <w:szCs w:val="28"/>
        </w:rPr>
        <w:t>. САПР Компас-3</w:t>
      </w:r>
      <w:r w:rsidR="00CA6EB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012C1" w:rsidRPr="000012C1">
        <w:rPr>
          <w:rFonts w:ascii="Times New Roman" w:hAnsi="Times New Roman" w:cs="Times New Roman"/>
          <w:sz w:val="28"/>
          <w:szCs w:val="28"/>
        </w:rPr>
        <w:t>.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12C1" w:rsidRDefault="000012C1" w:rsidP="000012C1">
      <w:pPr>
        <w:tabs>
          <w:tab w:val="left" w:pos="6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E860F" wp14:editId="6502EBDA">
            <wp:extent cx="9198514" cy="6583474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79" t="13153" r="20838" b="14249"/>
                    <a:stretch/>
                  </pic:blipFill>
                  <pic:spPr bwMode="auto">
                    <a:xfrm rot="16200000">
                      <a:off x="0" y="0"/>
                      <a:ext cx="9234749" cy="660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012C1" w:rsidRDefault="000012C1" w:rsidP="000012C1">
      <w:pPr>
        <w:tabs>
          <w:tab w:val="left" w:pos="68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4FB465" wp14:editId="040506BD">
            <wp:extent cx="9211136" cy="6603807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97" t="14275" r="21369" b="14566"/>
                    <a:stretch/>
                  </pic:blipFill>
                  <pic:spPr bwMode="auto">
                    <a:xfrm rot="16200000">
                      <a:off x="0" y="0"/>
                      <a:ext cx="9242435" cy="662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C1" w:rsidRDefault="000012C1" w:rsidP="000012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FB57C" wp14:editId="7CBC8634">
            <wp:extent cx="9082402" cy="6679710"/>
            <wp:effectExtent l="952" t="0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60" t="14207" r="21104" b="12926"/>
                    <a:stretch/>
                  </pic:blipFill>
                  <pic:spPr bwMode="auto">
                    <a:xfrm rot="16200000">
                      <a:off x="0" y="0"/>
                      <a:ext cx="9107940" cy="669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C1" w:rsidRPr="000012C1" w:rsidRDefault="000012C1" w:rsidP="000012C1">
      <w:pPr>
        <w:tabs>
          <w:tab w:val="left" w:pos="68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0012C1" w:rsidRPr="000012C1" w:rsidSect="00151D25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C329A"/>
    <w:multiLevelType w:val="hybridMultilevel"/>
    <w:tmpl w:val="E4D07CCA"/>
    <w:lvl w:ilvl="0" w:tplc="BA5E21E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F1604D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C16A36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756AC0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53E661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B5A6C9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DAEE0C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1604D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328CD2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558337F6"/>
    <w:multiLevelType w:val="hybridMultilevel"/>
    <w:tmpl w:val="11D43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38"/>
    <w:rsid w:val="000012C1"/>
    <w:rsid w:val="00027D05"/>
    <w:rsid w:val="000B3245"/>
    <w:rsid w:val="000E3232"/>
    <w:rsid w:val="000E52B5"/>
    <w:rsid w:val="00100805"/>
    <w:rsid w:val="001233CA"/>
    <w:rsid w:val="001341B4"/>
    <w:rsid w:val="00151D25"/>
    <w:rsid w:val="00157877"/>
    <w:rsid w:val="001A552B"/>
    <w:rsid w:val="00214903"/>
    <w:rsid w:val="00343FEC"/>
    <w:rsid w:val="00357017"/>
    <w:rsid w:val="003A6953"/>
    <w:rsid w:val="003F3AC4"/>
    <w:rsid w:val="004028EA"/>
    <w:rsid w:val="0041602D"/>
    <w:rsid w:val="0049239B"/>
    <w:rsid w:val="00506E9F"/>
    <w:rsid w:val="005C4C7A"/>
    <w:rsid w:val="0061012F"/>
    <w:rsid w:val="00661CD3"/>
    <w:rsid w:val="00671AE0"/>
    <w:rsid w:val="006B2C2E"/>
    <w:rsid w:val="006D0CA7"/>
    <w:rsid w:val="00731916"/>
    <w:rsid w:val="008C0BFB"/>
    <w:rsid w:val="00913C38"/>
    <w:rsid w:val="009B74C5"/>
    <w:rsid w:val="00A86CDA"/>
    <w:rsid w:val="00A90E03"/>
    <w:rsid w:val="00A915E3"/>
    <w:rsid w:val="00B12250"/>
    <w:rsid w:val="00B616CA"/>
    <w:rsid w:val="00B7590B"/>
    <w:rsid w:val="00BB0C0E"/>
    <w:rsid w:val="00BB29CE"/>
    <w:rsid w:val="00BF2772"/>
    <w:rsid w:val="00C3100F"/>
    <w:rsid w:val="00C66992"/>
    <w:rsid w:val="00CA6EBD"/>
    <w:rsid w:val="00D44C6A"/>
    <w:rsid w:val="00D5368A"/>
    <w:rsid w:val="00DC1FEF"/>
    <w:rsid w:val="00DD7D4F"/>
    <w:rsid w:val="00E3139B"/>
    <w:rsid w:val="00E42489"/>
    <w:rsid w:val="00E4413A"/>
    <w:rsid w:val="00EA6CD7"/>
    <w:rsid w:val="00EB1AD9"/>
    <w:rsid w:val="00EB713C"/>
    <w:rsid w:val="00F4696F"/>
    <w:rsid w:val="00F73941"/>
    <w:rsid w:val="00F81CDE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64E2A-C2F8-42C0-B573-8CBE41B5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787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787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5787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787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787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7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7877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8C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C0BFB"/>
    <w:rPr>
      <w:b/>
      <w:bCs/>
    </w:rPr>
  </w:style>
  <w:style w:type="table" w:styleId="ac">
    <w:name w:val="Table Grid"/>
    <w:basedOn w:val="a1"/>
    <w:uiPriority w:val="39"/>
    <w:rsid w:val="00F81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D0A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6805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19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451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39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018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46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562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02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86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758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766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70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4494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75FBE-5C22-46F7-B26B-FE532A2E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19</Pages>
  <Words>3436</Words>
  <Characters>19586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</dc:creator>
  <cp:lastModifiedBy>Ирина Семенычева</cp:lastModifiedBy>
  <cp:revision>16</cp:revision>
  <dcterms:created xsi:type="dcterms:W3CDTF">2015-11-30T12:14:00Z</dcterms:created>
  <dcterms:modified xsi:type="dcterms:W3CDTF">2016-02-29T08:35:00Z</dcterms:modified>
</cp:coreProperties>
</file>